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2F" w:rsidRDefault="00F0387D" w:rsidP="00AF1232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Relatórios de </w:t>
      </w:r>
      <w:r w:rsidR="001B392F" w:rsidRPr="00F0387D">
        <w:rPr>
          <w:rFonts w:ascii="Arial" w:hAnsi="Arial" w:cs="Arial"/>
          <w:b/>
          <w:color w:val="0070C0"/>
        </w:rPr>
        <w:t>2015</w:t>
      </w:r>
    </w:p>
    <w:p w:rsidR="00AF1232" w:rsidRDefault="00AF1232" w:rsidP="00AF1232">
      <w:pPr>
        <w:tabs>
          <w:tab w:val="left" w:pos="5795"/>
        </w:tabs>
        <w:spacing w:line="360" w:lineRule="auto"/>
        <w:rPr>
          <w:rFonts w:ascii="Times New Roman" w:hAnsi="Times New Roman" w:cs="Times New Roman"/>
        </w:rPr>
      </w:pPr>
    </w:p>
    <w:p w:rsidR="00F0387D" w:rsidRPr="006468FD" w:rsidRDefault="006468FD" w:rsidP="00AF1232">
      <w:pPr>
        <w:tabs>
          <w:tab w:val="left" w:pos="5795"/>
        </w:tabs>
        <w:spacing w:line="360" w:lineRule="auto"/>
        <w:rPr>
          <w:rFonts w:ascii="Arial" w:hAnsi="Arial" w:cs="Arial"/>
          <w:b/>
        </w:rPr>
      </w:pPr>
      <w:r>
        <w:rPr>
          <w:rFonts w:ascii="Times New Roman" w:hAnsi="Times New Roman" w:cs="Times New Roman"/>
        </w:rPr>
        <w:t xml:space="preserve">1. </w:t>
      </w:r>
      <w:r w:rsidR="00F0387D" w:rsidRPr="006468FD">
        <w:rPr>
          <w:rFonts w:ascii="Times New Roman" w:hAnsi="Times New Roman" w:cs="Times New Roman"/>
        </w:rPr>
        <w:t xml:space="preserve">Avaliação de Ciências </w:t>
      </w:r>
      <w:r w:rsidRPr="006468FD">
        <w:rPr>
          <w:rFonts w:ascii="Times New Roman" w:hAnsi="Times New Roman" w:cs="Times New Roman"/>
        </w:rPr>
        <w:t xml:space="preserve">das Religiões </w:t>
      </w:r>
      <w:r w:rsidRPr="006468FD">
        <w:rPr>
          <w:rFonts w:ascii="Arial" w:hAnsi="Arial" w:cs="Arial"/>
          <w:b/>
        </w:rPr>
        <w:t>(CE</w:t>
      </w:r>
      <w:proofErr w:type="gramStart"/>
      <w:r w:rsidRPr="006468FD">
        <w:rPr>
          <w:rFonts w:ascii="Arial" w:hAnsi="Arial" w:cs="Arial"/>
          <w:b/>
        </w:rPr>
        <w:t>)</w:t>
      </w:r>
      <w:proofErr w:type="gramEnd"/>
      <w:r w:rsidR="00F0387D" w:rsidRPr="006468FD">
        <w:rPr>
          <w:rFonts w:ascii="Arial" w:hAnsi="Arial" w:cs="Arial"/>
          <w:b/>
        </w:rPr>
        <w:tab/>
      </w:r>
    </w:p>
    <w:p w:rsidR="00B354C0" w:rsidRDefault="006468FD" w:rsidP="00F0387D">
      <w:pPr>
        <w:spacing w:after="0" w:line="24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- </w:t>
      </w:r>
      <w:r w:rsidR="001B392F" w:rsidRPr="00F0387D">
        <w:rPr>
          <w:rFonts w:ascii="Arial" w:hAnsi="Arial" w:cs="Arial"/>
          <w:b/>
          <w:color w:val="0070C0"/>
        </w:rPr>
        <w:t>Acessibilidade</w:t>
      </w:r>
    </w:p>
    <w:p w:rsidR="006468FD" w:rsidRPr="00F0387D" w:rsidRDefault="006468FD" w:rsidP="00F0387D">
      <w:pPr>
        <w:spacing w:after="0" w:line="240" w:lineRule="auto"/>
        <w:rPr>
          <w:rFonts w:ascii="Arial" w:hAnsi="Arial" w:cs="Arial"/>
          <w:b/>
          <w:color w:val="0070C0"/>
        </w:rPr>
      </w:pPr>
    </w:p>
    <w:p w:rsidR="00CA5B23" w:rsidRDefault="006468FD" w:rsidP="006468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6C4457">
        <w:rPr>
          <w:rFonts w:ascii="Times New Roman" w:hAnsi="Times New Roman" w:cs="Times New Roman"/>
          <w:sz w:val="20"/>
          <w:szCs w:val="20"/>
        </w:rPr>
        <w:t>Assim como n</w:t>
      </w:r>
      <w:r w:rsidR="007F6AF7">
        <w:rPr>
          <w:rFonts w:ascii="Times New Roman" w:hAnsi="Times New Roman" w:cs="Times New Roman"/>
          <w:sz w:val="20"/>
          <w:szCs w:val="20"/>
        </w:rPr>
        <w:t xml:space="preserve">o ambiente dos discentes, o espaço dos </w:t>
      </w:r>
      <w:r w:rsidR="006C4457">
        <w:rPr>
          <w:rFonts w:ascii="Times New Roman" w:hAnsi="Times New Roman" w:cs="Times New Roman"/>
          <w:sz w:val="20"/>
          <w:szCs w:val="20"/>
        </w:rPr>
        <w:t xml:space="preserve">docentes também não possui </w:t>
      </w:r>
      <w:r w:rsidR="00CA5B23">
        <w:rPr>
          <w:rFonts w:ascii="Times New Roman" w:hAnsi="Times New Roman" w:cs="Times New Roman"/>
          <w:sz w:val="20"/>
          <w:szCs w:val="20"/>
        </w:rPr>
        <w:t>acessibilidade plena.</w:t>
      </w:r>
    </w:p>
    <w:p w:rsidR="006C4457" w:rsidRDefault="00B354C0" w:rsidP="006468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4C0">
        <w:rPr>
          <w:rFonts w:ascii="Times New Roman" w:hAnsi="Times New Roman" w:cs="Times New Roman"/>
          <w:sz w:val="20"/>
          <w:szCs w:val="20"/>
        </w:rPr>
        <w:t xml:space="preserve"> </w:t>
      </w:r>
      <w:r w:rsidR="006C4457">
        <w:rPr>
          <w:rFonts w:ascii="Times New Roman" w:hAnsi="Times New Roman" w:cs="Times New Roman"/>
          <w:sz w:val="20"/>
          <w:szCs w:val="20"/>
        </w:rPr>
        <w:t>-</w:t>
      </w:r>
      <w:r w:rsidR="004443E5">
        <w:rPr>
          <w:rFonts w:ascii="Times New Roman" w:hAnsi="Times New Roman" w:cs="Times New Roman"/>
          <w:sz w:val="20"/>
          <w:szCs w:val="20"/>
        </w:rPr>
        <w:t xml:space="preserve"> </w:t>
      </w:r>
      <w:r w:rsidR="006C4457">
        <w:rPr>
          <w:rFonts w:ascii="Times New Roman" w:hAnsi="Times New Roman" w:cs="Times New Roman"/>
          <w:sz w:val="20"/>
          <w:szCs w:val="20"/>
        </w:rPr>
        <w:t xml:space="preserve">Somente o térreo apresenta banheiros adaptados </w:t>
      </w:r>
      <w:r w:rsidRPr="00B354C0">
        <w:rPr>
          <w:rFonts w:ascii="Times New Roman" w:hAnsi="Times New Roman" w:cs="Times New Roman"/>
          <w:sz w:val="20"/>
          <w:szCs w:val="20"/>
        </w:rPr>
        <w:t>e não há sistema técnico ou rampas para deslocamento de pessoas com deficiência visual ou física.</w:t>
      </w:r>
      <w:r w:rsidR="00F038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56C7" w:rsidRDefault="006C4457" w:rsidP="006C445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4443E5">
        <w:rPr>
          <w:rFonts w:ascii="Times New Roman" w:hAnsi="Times New Roman" w:cs="Times New Roman"/>
          <w:sz w:val="20"/>
          <w:szCs w:val="20"/>
        </w:rPr>
        <w:t xml:space="preserve"> Os espaços das bibliotecas, setorial e central, possuem </w:t>
      </w:r>
      <w:r w:rsidRPr="006C4457">
        <w:rPr>
          <w:rFonts w:ascii="Times New Roman" w:hAnsi="Times New Roman" w:cs="Times New Roman"/>
          <w:sz w:val="20"/>
          <w:szCs w:val="20"/>
        </w:rPr>
        <w:t>acessibilidade física, ausência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4457">
        <w:rPr>
          <w:rFonts w:ascii="Times New Roman" w:hAnsi="Times New Roman" w:cs="Times New Roman"/>
          <w:sz w:val="20"/>
          <w:szCs w:val="20"/>
        </w:rPr>
        <w:t xml:space="preserve">barreiras, rampas e elevadores, além de piso tátil; </w:t>
      </w:r>
    </w:p>
    <w:p w:rsidR="006C4457" w:rsidRDefault="006956C7" w:rsidP="006468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-H</w:t>
      </w:r>
      <w:r w:rsidR="006C4457" w:rsidRPr="006C4457">
        <w:rPr>
          <w:rFonts w:ascii="Times New Roman" w:hAnsi="Times New Roman" w:cs="Times New Roman"/>
          <w:sz w:val="20"/>
          <w:szCs w:val="20"/>
        </w:rPr>
        <w:t>á equipamentos para leitura e</w:t>
      </w:r>
      <w:r w:rsidR="006C44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produção de textos em braile e </w:t>
      </w:r>
      <w:r w:rsidR="006C4457" w:rsidRPr="006C4457">
        <w:rPr>
          <w:rFonts w:ascii="Times New Roman" w:hAnsi="Times New Roman" w:cs="Times New Roman"/>
          <w:sz w:val="20"/>
          <w:szCs w:val="20"/>
        </w:rPr>
        <w:t>também programas de voz, compondo recursos para uso</w:t>
      </w:r>
      <w:r w:rsidR="006C4457">
        <w:rPr>
          <w:rFonts w:ascii="Times New Roman" w:hAnsi="Times New Roman" w:cs="Times New Roman"/>
          <w:sz w:val="20"/>
          <w:szCs w:val="20"/>
        </w:rPr>
        <w:t xml:space="preserve"> </w:t>
      </w:r>
      <w:r w:rsidR="006C4457" w:rsidRPr="006C4457">
        <w:rPr>
          <w:rFonts w:ascii="Times New Roman" w:hAnsi="Times New Roman" w:cs="Times New Roman"/>
          <w:sz w:val="20"/>
          <w:szCs w:val="20"/>
        </w:rPr>
        <w:t>dos alunos que necessitem, diferente</w:t>
      </w:r>
      <w:r>
        <w:rPr>
          <w:rFonts w:ascii="Times New Roman" w:hAnsi="Times New Roman" w:cs="Times New Roman"/>
          <w:sz w:val="20"/>
          <w:szCs w:val="20"/>
        </w:rPr>
        <w:t>mente dos outros ambientes.</w:t>
      </w:r>
    </w:p>
    <w:p w:rsidR="00707D21" w:rsidRPr="002C563A" w:rsidRDefault="00707D21" w:rsidP="006468FD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(regular)</w:t>
      </w:r>
    </w:p>
    <w:p w:rsidR="001B392F" w:rsidRDefault="00AF1232" w:rsidP="00F0387D">
      <w:pPr>
        <w:spacing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1B392F" w:rsidRPr="00F0387D">
        <w:rPr>
          <w:rFonts w:ascii="Arial" w:hAnsi="Arial" w:cs="Arial"/>
          <w:b/>
          <w:color w:val="0070C0"/>
        </w:rPr>
        <w:t>CPA</w:t>
      </w:r>
    </w:p>
    <w:p w:rsidR="006956C7" w:rsidRPr="00CC1FBA" w:rsidRDefault="006956C7" w:rsidP="00F0387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Não se aplica.</w:t>
      </w:r>
    </w:p>
    <w:p w:rsidR="00C830CA" w:rsidRDefault="00AF1232" w:rsidP="00F0387D">
      <w:pPr>
        <w:spacing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1B392F" w:rsidRPr="00F0387D">
        <w:rPr>
          <w:rFonts w:ascii="Arial" w:hAnsi="Arial" w:cs="Arial"/>
          <w:b/>
          <w:color w:val="0070C0"/>
        </w:rPr>
        <w:t>Estrutura do curso</w:t>
      </w:r>
      <w:r w:rsidR="00F0387D">
        <w:rPr>
          <w:rFonts w:ascii="Arial" w:hAnsi="Arial" w:cs="Arial"/>
          <w:b/>
          <w:color w:val="0070C0"/>
        </w:rPr>
        <w:t xml:space="preserve"> </w:t>
      </w:r>
    </w:p>
    <w:p w:rsidR="00A04AD4" w:rsidRDefault="00C830CA" w:rsidP="00A04A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4443E5" w:rsidRPr="004443E5">
        <w:rPr>
          <w:rFonts w:ascii="Times New Roman" w:hAnsi="Times New Roman" w:cs="Times New Roman"/>
          <w:sz w:val="20"/>
          <w:szCs w:val="20"/>
        </w:rPr>
        <w:t>As instalações do curso são satisfatórias</w:t>
      </w:r>
      <w:r w:rsidR="004443E5">
        <w:rPr>
          <w:rFonts w:ascii="Times New Roman" w:hAnsi="Times New Roman" w:cs="Times New Roman"/>
          <w:sz w:val="20"/>
          <w:szCs w:val="20"/>
        </w:rPr>
        <w:t>, contudo</w:t>
      </w:r>
      <w:r w:rsidR="00A04AD4">
        <w:rPr>
          <w:rFonts w:ascii="Times New Roman" w:hAnsi="Times New Roman" w:cs="Times New Roman"/>
          <w:sz w:val="20"/>
          <w:szCs w:val="20"/>
        </w:rPr>
        <w:t xml:space="preserve">, não existe uma sala específica de professores o que dificulta a socialização dos docentes. </w:t>
      </w:r>
    </w:p>
    <w:p w:rsidR="0028092C" w:rsidRDefault="0028092C" w:rsidP="00A04A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28092C">
        <w:rPr>
          <w:rFonts w:ascii="Times New Roman" w:hAnsi="Times New Roman" w:cs="Times New Roman"/>
          <w:sz w:val="20"/>
          <w:szCs w:val="20"/>
        </w:rPr>
        <w:t>O curso possui em sua estrutura curricular a disciplina de LIBRAS como optativa.</w:t>
      </w:r>
    </w:p>
    <w:p w:rsidR="00707D21" w:rsidRPr="002C563A" w:rsidRDefault="00707D21" w:rsidP="00A04AD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1B392F" w:rsidRDefault="00AF1232" w:rsidP="00F0387D">
      <w:pPr>
        <w:spacing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1B392F" w:rsidRPr="00F0387D">
        <w:rPr>
          <w:rFonts w:ascii="Arial" w:hAnsi="Arial" w:cs="Arial"/>
          <w:b/>
          <w:color w:val="0070C0"/>
        </w:rPr>
        <w:t>Estrutura do corpo docente</w:t>
      </w:r>
    </w:p>
    <w:p w:rsidR="00B354C0" w:rsidRDefault="00C830CA" w:rsidP="006956C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 estrutura do corpo docente mostra-se suficiente.</w:t>
      </w:r>
    </w:p>
    <w:p w:rsidR="00707D21" w:rsidRPr="002C563A" w:rsidRDefault="00707D21" w:rsidP="006956C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(ótima)</w:t>
      </w:r>
    </w:p>
    <w:p w:rsidR="00B354C0" w:rsidRDefault="00AF1232" w:rsidP="00F0387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color w:val="0070C0"/>
        </w:rPr>
        <w:t>-</w:t>
      </w:r>
      <w:r w:rsidR="001B392F" w:rsidRPr="00F0387D">
        <w:rPr>
          <w:rFonts w:ascii="Arial" w:hAnsi="Arial" w:cs="Arial"/>
          <w:b/>
          <w:color w:val="0070C0"/>
        </w:rPr>
        <w:t>Laboratório</w:t>
      </w:r>
      <w:r w:rsidR="004443E5">
        <w:rPr>
          <w:rFonts w:ascii="Arial" w:hAnsi="Arial" w:cs="Arial"/>
          <w:b/>
          <w:color w:val="0070C0"/>
        </w:rPr>
        <w:t xml:space="preserve"> </w:t>
      </w:r>
    </w:p>
    <w:p w:rsidR="00B354C0" w:rsidRDefault="006C4457" w:rsidP="006C445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B354C0" w:rsidRPr="00B354C0">
        <w:rPr>
          <w:rFonts w:ascii="Times New Roman" w:hAnsi="Times New Roman" w:cs="Times New Roman"/>
          <w:sz w:val="20"/>
          <w:szCs w:val="20"/>
        </w:rPr>
        <w:t>Há</w:t>
      </w:r>
      <w:r w:rsidR="00CA5B23">
        <w:rPr>
          <w:rFonts w:ascii="Times New Roman" w:hAnsi="Times New Roman" w:cs="Times New Roman"/>
          <w:sz w:val="20"/>
          <w:szCs w:val="20"/>
        </w:rPr>
        <w:t xml:space="preserve"> uma</w:t>
      </w:r>
      <w:r w:rsidR="00B354C0" w:rsidRPr="00B354C0">
        <w:rPr>
          <w:rFonts w:ascii="Times New Roman" w:hAnsi="Times New Roman" w:cs="Times New Roman"/>
          <w:sz w:val="20"/>
          <w:szCs w:val="20"/>
        </w:rPr>
        <w:t xml:space="preserve"> sala específica para utilização de recursos de informática, sendo </w:t>
      </w:r>
      <w:r w:rsidR="00240993">
        <w:rPr>
          <w:rFonts w:ascii="Times New Roman" w:hAnsi="Times New Roman" w:cs="Times New Roman"/>
          <w:sz w:val="20"/>
          <w:szCs w:val="20"/>
        </w:rPr>
        <w:t xml:space="preserve">suficiente para atender as demandas do curso. </w:t>
      </w:r>
    </w:p>
    <w:p w:rsidR="00707D21" w:rsidRPr="002C563A" w:rsidRDefault="00707D21" w:rsidP="006C445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1B392F" w:rsidRPr="006C4457" w:rsidRDefault="00AF1232" w:rsidP="006C4457">
      <w:pPr>
        <w:spacing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1B392F" w:rsidRPr="006C4457">
        <w:rPr>
          <w:rFonts w:ascii="Arial" w:hAnsi="Arial" w:cs="Arial"/>
          <w:b/>
          <w:color w:val="0070C0"/>
        </w:rPr>
        <w:t>Biblioteca</w:t>
      </w:r>
      <w:r w:rsidR="009056D4" w:rsidRPr="006C4457">
        <w:rPr>
          <w:rFonts w:ascii="Arial" w:hAnsi="Arial" w:cs="Arial"/>
          <w:b/>
          <w:color w:val="0070C0"/>
        </w:rPr>
        <w:t xml:space="preserve"> </w:t>
      </w:r>
    </w:p>
    <w:p w:rsidR="009056D4" w:rsidRDefault="00876514" w:rsidP="0087651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</w:t>
      </w:r>
      <w:r w:rsidRPr="00876514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lem do sistema de biblioteca viabilizado pelo </w:t>
      </w:r>
      <w:proofErr w:type="spellStart"/>
      <w:r>
        <w:rPr>
          <w:rFonts w:ascii="Times New Roman" w:hAnsi="Times New Roman" w:cs="Times New Roman"/>
          <w:sz w:val="20"/>
          <w:szCs w:val="20"/>
        </w:rPr>
        <w:t>Sigaa</w:t>
      </w:r>
      <w:proofErr w:type="spellEnd"/>
      <w:r>
        <w:rPr>
          <w:rFonts w:ascii="Times New Roman" w:hAnsi="Times New Roman" w:cs="Times New Roman"/>
          <w:sz w:val="20"/>
          <w:szCs w:val="20"/>
        </w:rPr>
        <w:t>, o curso possui uma biblioteca setorial adequada e bastante organizada.</w:t>
      </w:r>
    </w:p>
    <w:p w:rsidR="00707D21" w:rsidRPr="002C563A" w:rsidRDefault="00707D21" w:rsidP="0087651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9056D4" w:rsidRDefault="009056D4" w:rsidP="00F0387D">
      <w:pPr>
        <w:spacing w:line="360" w:lineRule="auto"/>
        <w:jc w:val="both"/>
        <w:rPr>
          <w:rFonts w:ascii="Arial" w:hAnsi="Arial" w:cs="Arial"/>
          <w:color w:val="0070C0"/>
        </w:rPr>
      </w:pPr>
    </w:p>
    <w:p w:rsidR="008C52E8" w:rsidRDefault="008C52E8" w:rsidP="00F0387D">
      <w:pPr>
        <w:spacing w:line="360" w:lineRule="auto"/>
        <w:jc w:val="both"/>
        <w:rPr>
          <w:rFonts w:ascii="Arial" w:hAnsi="Arial" w:cs="Arial"/>
          <w:color w:val="0070C0"/>
        </w:rPr>
      </w:pPr>
    </w:p>
    <w:p w:rsidR="008C52E8" w:rsidRDefault="009065CF" w:rsidP="00F0387D">
      <w:pPr>
        <w:spacing w:line="360" w:lineRule="auto"/>
        <w:jc w:val="both"/>
        <w:rPr>
          <w:rFonts w:ascii="Arial" w:hAnsi="Arial" w:cs="Arial"/>
          <w:color w:val="0070C0"/>
        </w:rPr>
      </w:pPr>
      <w:r w:rsidRPr="009065CF">
        <w:rPr>
          <w:rFonts w:ascii="Arial" w:hAnsi="Arial" w:cs="Arial"/>
          <w:noProof/>
          <w:color w:val="0070C0"/>
          <w:lang w:eastAsia="pt-BR"/>
        </w:rPr>
        <w:drawing>
          <wp:inline distT="0" distB="0" distL="0" distR="0">
            <wp:extent cx="3509441" cy="2099462"/>
            <wp:effectExtent l="19050" t="0" r="14809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E4F0A" w:rsidRPr="009056D4" w:rsidRDefault="00FE4F0A" w:rsidP="00F0387D">
      <w:pPr>
        <w:spacing w:line="360" w:lineRule="auto"/>
        <w:jc w:val="both"/>
        <w:rPr>
          <w:rFonts w:ascii="Arial" w:hAnsi="Arial" w:cs="Arial"/>
          <w:color w:val="0070C0"/>
        </w:rPr>
      </w:pPr>
    </w:p>
    <w:p w:rsidR="009056D4" w:rsidRPr="00CB1B30" w:rsidRDefault="003115C9" w:rsidP="00AF1232">
      <w:pPr>
        <w:spacing w:line="360" w:lineRule="auto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3115C9">
        <w:t xml:space="preserve"> </w:t>
      </w:r>
      <w:r w:rsidR="00CB1B30">
        <w:t xml:space="preserve"> Avaliação de </w:t>
      </w:r>
      <w:r w:rsidRPr="00CB1B30">
        <w:rPr>
          <w:rFonts w:ascii="Times New Roman" w:hAnsi="Times New Roman" w:cs="Times New Roman"/>
        </w:rPr>
        <w:t>Ciências Agrárias _EAD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1B30">
        <w:rPr>
          <w:rFonts w:ascii="Arial" w:hAnsi="Arial" w:cs="Arial"/>
          <w:b/>
        </w:rPr>
        <w:t>(</w:t>
      </w:r>
      <w:r w:rsidRPr="00CB1B30">
        <w:rPr>
          <w:rFonts w:ascii="Arial" w:hAnsi="Arial" w:cs="Arial"/>
          <w:b/>
        </w:rPr>
        <w:t>Bananeiras)</w:t>
      </w:r>
    </w:p>
    <w:p w:rsidR="003115C9" w:rsidRPr="00426BE4" w:rsidRDefault="00AF1232" w:rsidP="00F0387D">
      <w:pPr>
        <w:spacing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3115C9" w:rsidRPr="00426BE4">
        <w:rPr>
          <w:rFonts w:ascii="Arial" w:hAnsi="Arial" w:cs="Arial"/>
          <w:b/>
          <w:color w:val="0070C0"/>
        </w:rPr>
        <w:t>Acessibilidade</w:t>
      </w:r>
    </w:p>
    <w:p w:rsidR="00426BE4" w:rsidRDefault="00CB1B30" w:rsidP="00426BE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C52E8" w:rsidRPr="008C52E8">
        <w:rPr>
          <w:rFonts w:ascii="Times New Roman" w:hAnsi="Times New Roman" w:cs="Times New Roman"/>
          <w:sz w:val="20"/>
          <w:szCs w:val="20"/>
        </w:rPr>
        <w:t>A unidade acadêmica apresenta boas condições de acesso para pessoas com deficiência e/ou mobilidade reduzida.</w:t>
      </w:r>
    </w:p>
    <w:p w:rsidR="00707D21" w:rsidRPr="002C563A" w:rsidRDefault="00707D21" w:rsidP="00426BE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3115C9" w:rsidRPr="00426BE4" w:rsidRDefault="00AF1232" w:rsidP="00F0387D">
      <w:pPr>
        <w:spacing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3115C9" w:rsidRPr="00426BE4">
        <w:rPr>
          <w:rFonts w:ascii="Arial" w:hAnsi="Arial" w:cs="Arial"/>
          <w:b/>
          <w:color w:val="0070C0"/>
        </w:rPr>
        <w:t>CPA</w:t>
      </w:r>
    </w:p>
    <w:p w:rsidR="003115C9" w:rsidRDefault="00CB1B30" w:rsidP="00F0387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426BE4">
        <w:rPr>
          <w:rFonts w:ascii="Times New Roman" w:hAnsi="Times New Roman" w:cs="Times New Roman"/>
          <w:sz w:val="20"/>
          <w:szCs w:val="20"/>
        </w:rPr>
        <w:t>Não se aplica.</w:t>
      </w:r>
    </w:p>
    <w:p w:rsidR="003115C9" w:rsidRPr="00426BE4" w:rsidRDefault="00AF1232" w:rsidP="00F0387D">
      <w:pPr>
        <w:spacing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3115C9" w:rsidRPr="00426BE4">
        <w:rPr>
          <w:rFonts w:ascii="Arial" w:hAnsi="Arial" w:cs="Arial"/>
          <w:b/>
          <w:color w:val="0070C0"/>
        </w:rPr>
        <w:t>Estrutura do Curso</w:t>
      </w:r>
    </w:p>
    <w:p w:rsidR="003115C9" w:rsidRDefault="00CB1B30" w:rsidP="00F0387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-A estrutura do curso é boa, porém </w:t>
      </w:r>
      <w:r w:rsidR="00B86875">
        <w:rPr>
          <w:rFonts w:ascii="Times New Roman" w:hAnsi="Times New Roman" w:cs="Times New Roman"/>
          <w:sz w:val="20"/>
          <w:szCs w:val="20"/>
        </w:rPr>
        <w:t xml:space="preserve">há uma carência no que diz respeito aos gabinetes individuais, tanto para o uso do coordenador do curso, quanto para o uso de docentes contratados em regime integral. </w:t>
      </w:r>
    </w:p>
    <w:p w:rsidR="004627FC" w:rsidRDefault="004627FC" w:rsidP="00F0387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627FC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8C52E8">
        <w:rPr>
          <w:rFonts w:ascii="Times New Roman" w:hAnsi="Times New Roman" w:cs="Times New Roman"/>
          <w:sz w:val="20"/>
          <w:szCs w:val="20"/>
        </w:rPr>
        <w:t xml:space="preserve">disciplina de LIBRAS, </w:t>
      </w:r>
      <w:r w:rsidRPr="004627FC">
        <w:rPr>
          <w:rFonts w:ascii="Times New Roman" w:hAnsi="Times New Roman" w:cs="Times New Roman"/>
          <w:sz w:val="20"/>
          <w:szCs w:val="20"/>
        </w:rPr>
        <w:t>disciplina obrig</w:t>
      </w:r>
      <w:r w:rsidR="008C52E8">
        <w:rPr>
          <w:rFonts w:ascii="Times New Roman" w:hAnsi="Times New Roman" w:cs="Times New Roman"/>
          <w:sz w:val="20"/>
          <w:szCs w:val="20"/>
        </w:rPr>
        <w:t>atória conf</w:t>
      </w:r>
      <w:r w:rsidR="00CA5B23">
        <w:rPr>
          <w:rFonts w:ascii="Times New Roman" w:hAnsi="Times New Roman" w:cs="Times New Roman"/>
          <w:sz w:val="20"/>
          <w:szCs w:val="20"/>
        </w:rPr>
        <w:t>orme a legislação</w:t>
      </w:r>
      <w:proofErr w:type="gramStart"/>
      <w:r w:rsidR="00CA5B23">
        <w:rPr>
          <w:rFonts w:ascii="Times New Roman" w:hAnsi="Times New Roman" w:cs="Times New Roman"/>
          <w:sz w:val="20"/>
          <w:szCs w:val="20"/>
        </w:rPr>
        <w:t xml:space="preserve">, </w:t>
      </w:r>
      <w:r w:rsidRPr="004627FC">
        <w:rPr>
          <w:rFonts w:ascii="Times New Roman" w:hAnsi="Times New Roman" w:cs="Times New Roman"/>
          <w:sz w:val="20"/>
          <w:szCs w:val="20"/>
        </w:rPr>
        <w:t>está</w:t>
      </w:r>
      <w:proofErr w:type="gramEnd"/>
      <w:r w:rsidRPr="004627FC">
        <w:rPr>
          <w:rFonts w:ascii="Times New Roman" w:hAnsi="Times New Roman" w:cs="Times New Roman"/>
          <w:sz w:val="20"/>
          <w:szCs w:val="20"/>
        </w:rPr>
        <w:t xml:space="preserve"> presente na grade curricular do curso de ciências agrárias EAD.</w:t>
      </w:r>
    </w:p>
    <w:p w:rsidR="00707D21" w:rsidRPr="002C563A" w:rsidRDefault="00707D21" w:rsidP="00F0387D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1B392F" w:rsidRPr="00426BE4" w:rsidRDefault="00AF1232" w:rsidP="003115C9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3115C9" w:rsidRPr="00426BE4">
        <w:rPr>
          <w:rFonts w:ascii="Arial" w:hAnsi="Arial" w:cs="Arial"/>
          <w:b/>
          <w:color w:val="0070C0"/>
        </w:rPr>
        <w:t>Estrutura do Corpo Docente</w:t>
      </w:r>
    </w:p>
    <w:p w:rsidR="003115C9" w:rsidRDefault="00CB1B30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3115C9">
        <w:rPr>
          <w:rFonts w:ascii="Times New Roman" w:hAnsi="Times New Roman" w:cs="Times New Roman"/>
          <w:sz w:val="20"/>
          <w:szCs w:val="20"/>
        </w:rPr>
        <w:t>A estrutura do corpo docente é satisfatória.</w:t>
      </w:r>
    </w:p>
    <w:p w:rsidR="00707D21" w:rsidRPr="002C563A" w:rsidRDefault="00707D21" w:rsidP="003115C9">
      <w:pPr>
        <w:spacing w:after="100" w:afterAutospacing="1" w:line="360" w:lineRule="auto"/>
        <w:jc w:val="both"/>
        <w:rPr>
          <w:b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(ótimo)</w:t>
      </w:r>
    </w:p>
    <w:p w:rsidR="003115C9" w:rsidRPr="00CB1B30" w:rsidRDefault="00AF1232" w:rsidP="003115C9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3115C9" w:rsidRPr="00CB1B30">
        <w:rPr>
          <w:rFonts w:ascii="Arial" w:hAnsi="Arial" w:cs="Arial"/>
          <w:b/>
          <w:color w:val="0070C0"/>
        </w:rPr>
        <w:t>Laboratório</w:t>
      </w:r>
    </w:p>
    <w:p w:rsidR="003115C9" w:rsidRDefault="00CB1B30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426BE4" w:rsidRPr="00426BE4">
        <w:rPr>
          <w:rFonts w:ascii="Times New Roman" w:hAnsi="Times New Roman" w:cs="Times New Roman"/>
          <w:sz w:val="20"/>
          <w:szCs w:val="20"/>
        </w:rPr>
        <w:t>O curso de Ciências Agrárias conta com o apoio de alguns laboratórios especializados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6BE4" w:rsidRPr="00426BE4">
        <w:rPr>
          <w:rFonts w:ascii="Times New Roman" w:hAnsi="Times New Roman" w:cs="Times New Roman"/>
          <w:sz w:val="20"/>
          <w:szCs w:val="20"/>
        </w:rPr>
        <w:t>e setores utilizados para realização de aulas práticas, atividades de pesquisa e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6BE4" w:rsidRPr="00426BE4">
        <w:rPr>
          <w:rFonts w:ascii="Times New Roman" w:hAnsi="Times New Roman" w:cs="Times New Roman"/>
          <w:sz w:val="20"/>
          <w:szCs w:val="20"/>
        </w:rPr>
        <w:t>extensão, sendo considerados suficientes, com relação à quantidade, qualidade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6BE4" w:rsidRPr="00426BE4">
        <w:rPr>
          <w:rFonts w:ascii="Times New Roman" w:hAnsi="Times New Roman" w:cs="Times New Roman"/>
          <w:sz w:val="20"/>
          <w:szCs w:val="20"/>
        </w:rPr>
        <w:t>serviços.</w:t>
      </w:r>
    </w:p>
    <w:p w:rsidR="00707D21" w:rsidRPr="002C563A" w:rsidRDefault="00707D21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3115C9" w:rsidRPr="00CB1B30" w:rsidRDefault="00AF1232" w:rsidP="003115C9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3115C9" w:rsidRPr="00CB1B30">
        <w:rPr>
          <w:rFonts w:ascii="Arial" w:hAnsi="Arial" w:cs="Arial"/>
          <w:b/>
          <w:color w:val="0070C0"/>
        </w:rPr>
        <w:t>Biblioteca</w:t>
      </w:r>
    </w:p>
    <w:p w:rsidR="00426BE4" w:rsidRDefault="00CB1B30" w:rsidP="00426BE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426BE4" w:rsidRPr="00426BE4">
        <w:rPr>
          <w:rFonts w:ascii="Times New Roman" w:hAnsi="Times New Roman" w:cs="Times New Roman"/>
          <w:sz w:val="20"/>
          <w:szCs w:val="20"/>
        </w:rPr>
        <w:t>O sistema de controle de produção e distribuição de material didático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6BE4" w:rsidRPr="00426BE4">
        <w:rPr>
          <w:rFonts w:ascii="Times New Roman" w:hAnsi="Times New Roman" w:cs="Times New Roman"/>
          <w:sz w:val="20"/>
          <w:szCs w:val="20"/>
        </w:rPr>
        <w:t xml:space="preserve">implantado atende muito bem à demanda real, </w:t>
      </w:r>
      <w:r>
        <w:rPr>
          <w:rFonts w:ascii="Times New Roman" w:hAnsi="Times New Roman" w:cs="Times New Roman"/>
          <w:sz w:val="20"/>
          <w:szCs w:val="20"/>
        </w:rPr>
        <w:t>porém o</w:t>
      </w:r>
      <w:r w:rsidRPr="00CB1B30">
        <w:rPr>
          <w:rFonts w:ascii="Times New Roman" w:hAnsi="Times New Roman" w:cs="Times New Roman"/>
          <w:sz w:val="20"/>
          <w:szCs w:val="20"/>
        </w:rPr>
        <w:t xml:space="preserve"> acervo indicado para a bibliografia complementar não é suficiente para atender as demandas do curso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07D21" w:rsidRPr="002C563A" w:rsidRDefault="00707D21" w:rsidP="00426BE4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701B05" w:rsidRDefault="00701B05" w:rsidP="00426BE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1232" w:rsidRDefault="00701B05" w:rsidP="00426BE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AF1232" w:rsidRDefault="009065CF" w:rsidP="00426BE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65CF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3382518" cy="1894637"/>
            <wp:effectExtent l="19050" t="0" r="27432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1232" w:rsidRDefault="00AF1232" w:rsidP="00426BE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1232" w:rsidRDefault="00AF1232" w:rsidP="00AF1232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</w:p>
    <w:p w:rsidR="00701B05" w:rsidRPr="00857E4E" w:rsidRDefault="0033174F" w:rsidP="00AF1232">
      <w:pPr>
        <w:spacing w:after="100" w:afterAutospacing="1" w:line="360" w:lineRule="auto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3. Avaliação de Hotelaria </w:t>
      </w:r>
      <w:r w:rsidRPr="00857E4E">
        <w:rPr>
          <w:rFonts w:ascii="Arial" w:hAnsi="Arial" w:cs="Arial"/>
          <w:b/>
        </w:rPr>
        <w:t>(</w:t>
      </w:r>
      <w:r w:rsidR="00701B05" w:rsidRPr="00857E4E">
        <w:rPr>
          <w:rFonts w:ascii="Arial" w:hAnsi="Arial" w:cs="Arial"/>
          <w:b/>
        </w:rPr>
        <w:t>CCAT</w:t>
      </w:r>
      <w:r w:rsidRPr="00857E4E">
        <w:rPr>
          <w:rFonts w:ascii="Arial" w:hAnsi="Arial" w:cs="Arial"/>
          <w:b/>
        </w:rPr>
        <w:t>)</w:t>
      </w:r>
    </w:p>
    <w:p w:rsidR="008A2E02" w:rsidRPr="00152150" w:rsidRDefault="00AF1232" w:rsidP="00152150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322E3F" w:rsidRPr="00152150">
        <w:rPr>
          <w:rFonts w:ascii="Arial" w:hAnsi="Arial" w:cs="Arial"/>
          <w:b/>
          <w:color w:val="0070C0"/>
        </w:rPr>
        <w:t xml:space="preserve">Acessibilidade </w:t>
      </w:r>
    </w:p>
    <w:p w:rsidR="008A2E02" w:rsidRDefault="00152150" w:rsidP="008A2E02">
      <w:pPr>
        <w:tabs>
          <w:tab w:val="left" w:pos="1670"/>
        </w:tabs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8A2E02" w:rsidRPr="008A2E02">
        <w:rPr>
          <w:rFonts w:ascii="Times New Roman" w:hAnsi="Times New Roman" w:cs="Times New Roman"/>
          <w:sz w:val="20"/>
          <w:szCs w:val="20"/>
        </w:rPr>
        <w:t xml:space="preserve"> </w:t>
      </w:r>
      <w:r w:rsidR="006536BA">
        <w:rPr>
          <w:rFonts w:ascii="Times New Roman" w:hAnsi="Times New Roman" w:cs="Times New Roman"/>
          <w:sz w:val="20"/>
          <w:szCs w:val="20"/>
        </w:rPr>
        <w:t xml:space="preserve">A unidade acadêmica </w:t>
      </w:r>
      <w:r w:rsidR="008A2E02" w:rsidRPr="008A2E02">
        <w:rPr>
          <w:rFonts w:ascii="Times New Roman" w:hAnsi="Times New Roman" w:cs="Times New Roman"/>
          <w:sz w:val="20"/>
          <w:szCs w:val="20"/>
        </w:rPr>
        <w:t xml:space="preserve">apresenta </w:t>
      </w:r>
      <w:r w:rsidR="00084249">
        <w:rPr>
          <w:rFonts w:ascii="Times New Roman" w:hAnsi="Times New Roman" w:cs="Times New Roman"/>
          <w:sz w:val="20"/>
          <w:szCs w:val="20"/>
        </w:rPr>
        <w:t xml:space="preserve">boas </w:t>
      </w:r>
      <w:r w:rsidR="008A2E02" w:rsidRPr="008A2E02">
        <w:rPr>
          <w:rFonts w:ascii="Times New Roman" w:hAnsi="Times New Roman" w:cs="Times New Roman"/>
          <w:sz w:val="20"/>
          <w:szCs w:val="20"/>
        </w:rPr>
        <w:t>condições de acesso para pessoas com deficiência e/ou mobilidade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84249">
        <w:rPr>
          <w:rFonts w:ascii="Times New Roman" w:hAnsi="Times New Roman" w:cs="Times New Roman"/>
          <w:sz w:val="20"/>
          <w:szCs w:val="20"/>
        </w:rPr>
        <w:t xml:space="preserve">reduzida. </w:t>
      </w:r>
    </w:p>
    <w:p w:rsidR="00707D21" w:rsidRPr="002C563A" w:rsidRDefault="00707D21" w:rsidP="008A2E02">
      <w:pPr>
        <w:tabs>
          <w:tab w:val="left" w:pos="1670"/>
        </w:tabs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322E3F" w:rsidRPr="00152150" w:rsidRDefault="00AF1232" w:rsidP="003115C9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322E3F" w:rsidRPr="00152150">
        <w:rPr>
          <w:rFonts w:ascii="Arial" w:hAnsi="Arial" w:cs="Arial"/>
          <w:b/>
          <w:color w:val="0070C0"/>
        </w:rPr>
        <w:t>CPA</w:t>
      </w:r>
    </w:p>
    <w:p w:rsidR="005E62A0" w:rsidRDefault="00152150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E62A0">
        <w:rPr>
          <w:rFonts w:ascii="Times New Roman" w:hAnsi="Times New Roman" w:cs="Times New Roman"/>
          <w:sz w:val="20"/>
          <w:szCs w:val="20"/>
        </w:rPr>
        <w:t>Não se aplica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22E3F" w:rsidRPr="00152150" w:rsidRDefault="00AF1232" w:rsidP="003115C9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-</w:t>
      </w:r>
      <w:r w:rsidR="00322E3F" w:rsidRPr="00152150">
        <w:rPr>
          <w:rFonts w:ascii="Arial" w:hAnsi="Arial" w:cs="Arial"/>
          <w:b/>
          <w:color w:val="0070C0"/>
        </w:rPr>
        <w:t>Estrutura do curso</w:t>
      </w:r>
    </w:p>
    <w:p w:rsidR="00322E3F" w:rsidRDefault="00AF1232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821C46" w:rsidRPr="00821C46">
        <w:rPr>
          <w:rFonts w:ascii="Times New Roman" w:hAnsi="Times New Roman" w:cs="Times New Roman"/>
          <w:sz w:val="20"/>
          <w:szCs w:val="20"/>
        </w:rPr>
        <w:t xml:space="preserve">Não existe sala de </w:t>
      </w:r>
      <w:r w:rsidR="00FE4F0A">
        <w:rPr>
          <w:rFonts w:ascii="Times New Roman" w:hAnsi="Times New Roman" w:cs="Times New Roman"/>
          <w:sz w:val="20"/>
          <w:szCs w:val="20"/>
        </w:rPr>
        <w:t>professores</w:t>
      </w:r>
      <w:r w:rsidR="007F6AF7">
        <w:rPr>
          <w:rFonts w:ascii="Times New Roman" w:hAnsi="Times New Roman" w:cs="Times New Roman"/>
          <w:sz w:val="20"/>
          <w:szCs w:val="20"/>
        </w:rPr>
        <w:t>, mas</w:t>
      </w:r>
      <w:r w:rsidR="00FE4F0A">
        <w:rPr>
          <w:rFonts w:ascii="Times New Roman" w:hAnsi="Times New Roman" w:cs="Times New Roman"/>
          <w:sz w:val="20"/>
          <w:szCs w:val="20"/>
        </w:rPr>
        <w:t xml:space="preserve"> está em fase de implantação</w:t>
      </w:r>
      <w:r w:rsidR="00821C46">
        <w:rPr>
          <w:rFonts w:ascii="Times New Roman" w:hAnsi="Times New Roman" w:cs="Times New Roman"/>
          <w:sz w:val="20"/>
          <w:szCs w:val="20"/>
        </w:rPr>
        <w:t>.</w:t>
      </w:r>
    </w:p>
    <w:p w:rsidR="004627FC" w:rsidRDefault="004627FC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627FC">
        <w:t xml:space="preserve"> </w:t>
      </w:r>
      <w:r w:rsidRPr="004627FC">
        <w:rPr>
          <w:rFonts w:ascii="Times New Roman" w:hAnsi="Times New Roman" w:cs="Times New Roman"/>
          <w:sz w:val="20"/>
          <w:szCs w:val="20"/>
        </w:rPr>
        <w:t>O curso possui em sua estrutura curricular a disciplina de LIBRAS como optativa.</w:t>
      </w:r>
    </w:p>
    <w:p w:rsidR="00707D21" w:rsidRPr="002C563A" w:rsidRDefault="00707D21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322E3F" w:rsidRDefault="00AF1232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32">
        <w:rPr>
          <w:rFonts w:ascii="Arial" w:hAnsi="Arial" w:cs="Arial"/>
          <w:b/>
          <w:color w:val="0070C0"/>
        </w:rPr>
        <w:t xml:space="preserve">-Estrutura </w:t>
      </w:r>
      <w:r w:rsidR="00322E3F" w:rsidRPr="00152150">
        <w:rPr>
          <w:rFonts w:ascii="Arial" w:hAnsi="Arial" w:cs="Arial"/>
          <w:b/>
          <w:color w:val="0070C0"/>
        </w:rPr>
        <w:t>do corpo docente</w:t>
      </w:r>
    </w:p>
    <w:p w:rsidR="00322E3F" w:rsidRDefault="00821C46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322E3F">
        <w:rPr>
          <w:rFonts w:ascii="Times New Roman" w:hAnsi="Times New Roman" w:cs="Times New Roman"/>
          <w:sz w:val="20"/>
          <w:szCs w:val="20"/>
        </w:rPr>
        <w:t xml:space="preserve">A estrutura do corpo </w:t>
      </w:r>
      <w:r>
        <w:rPr>
          <w:rFonts w:ascii="Times New Roman" w:hAnsi="Times New Roman" w:cs="Times New Roman"/>
          <w:sz w:val="20"/>
          <w:szCs w:val="20"/>
        </w:rPr>
        <w:t>docente é suficiente.</w:t>
      </w:r>
    </w:p>
    <w:p w:rsidR="00707D21" w:rsidRPr="002C563A" w:rsidRDefault="00707D21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(ótimo)</w:t>
      </w:r>
    </w:p>
    <w:p w:rsidR="00AF1232" w:rsidRDefault="00AF1232" w:rsidP="00AF1232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AF1232">
        <w:rPr>
          <w:rFonts w:ascii="Arial" w:hAnsi="Arial" w:cs="Arial"/>
          <w:b/>
          <w:color w:val="0070C0"/>
        </w:rPr>
        <w:t>-Laboratório/ Laboratório Específico</w:t>
      </w:r>
    </w:p>
    <w:p w:rsidR="00AF1232" w:rsidRDefault="00AF1232" w:rsidP="00AF1232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32">
        <w:rPr>
          <w:rFonts w:ascii="Times New Roman" w:hAnsi="Times New Roman" w:cs="Times New Roman"/>
          <w:sz w:val="20"/>
          <w:szCs w:val="20"/>
        </w:rPr>
        <w:t>-O</w:t>
      </w:r>
      <w:r w:rsidR="00084249">
        <w:rPr>
          <w:rFonts w:ascii="Times New Roman" w:hAnsi="Times New Roman" w:cs="Times New Roman"/>
          <w:sz w:val="20"/>
          <w:szCs w:val="20"/>
        </w:rPr>
        <w:t>s</w:t>
      </w:r>
      <w:r w:rsidRPr="00AF1232">
        <w:rPr>
          <w:rFonts w:ascii="Times New Roman" w:hAnsi="Times New Roman" w:cs="Times New Roman"/>
          <w:sz w:val="20"/>
          <w:szCs w:val="20"/>
        </w:rPr>
        <w:t xml:space="preserve"> laboratório</w:t>
      </w:r>
      <w:r w:rsidR="00084249">
        <w:rPr>
          <w:rFonts w:ascii="Times New Roman" w:hAnsi="Times New Roman" w:cs="Times New Roman"/>
          <w:sz w:val="20"/>
          <w:szCs w:val="20"/>
        </w:rPr>
        <w:t xml:space="preserve">s de informática são </w:t>
      </w:r>
      <w:r w:rsidRPr="00AF1232">
        <w:rPr>
          <w:rFonts w:ascii="Times New Roman" w:hAnsi="Times New Roman" w:cs="Times New Roman"/>
          <w:sz w:val="20"/>
          <w:szCs w:val="20"/>
        </w:rPr>
        <w:t>suficiente</w:t>
      </w:r>
      <w:r w:rsidR="00084249">
        <w:rPr>
          <w:rFonts w:ascii="Times New Roman" w:hAnsi="Times New Roman" w:cs="Times New Roman"/>
          <w:sz w:val="20"/>
          <w:szCs w:val="20"/>
        </w:rPr>
        <w:t>s</w:t>
      </w:r>
      <w:r w:rsidRPr="00AF1232">
        <w:rPr>
          <w:rFonts w:ascii="Times New Roman" w:hAnsi="Times New Roman" w:cs="Times New Roman"/>
          <w:sz w:val="20"/>
          <w:szCs w:val="20"/>
        </w:rPr>
        <w:t>. Já com relação aos laboratórios específicos do curso, em Mamanguape</w:t>
      </w:r>
      <w:r w:rsidR="00084249">
        <w:rPr>
          <w:rFonts w:ascii="Times New Roman" w:hAnsi="Times New Roman" w:cs="Times New Roman"/>
          <w:sz w:val="20"/>
          <w:szCs w:val="20"/>
        </w:rPr>
        <w:t>, segundo o relato de alunos e docentes,</w:t>
      </w:r>
      <w:r w:rsidR="008C52E8">
        <w:rPr>
          <w:rFonts w:ascii="Times New Roman" w:hAnsi="Times New Roman" w:cs="Times New Roman"/>
          <w:sz w:val="20"/>
          <w:szCs w:val="20"/>
        </w:rPr>
        <w:t xml:space="preserve"> o </w:t>
      </w:r>
      <w:r w:rsidRPr="00AF1232">
        <w:rPr>
          <w:rFonts w:ascii="Times New Roman" w:hAnsi="Times New Roman" w:cs="Times New Roman"/>
          <w:sz w:val="20"/>
          <w:szCs w:val="20"/>
        </w:rPr>
        <w:t>laboratório</w:t>
      </w:r>
      <w:r w:rsidR="00084249">
        <w:rPr>
          <w:rFonts w:ascii="Times New Roman" w:hAnsi="Times New Roman" w:cs="Times New Roman"/>
          <w:sz w:val="20"/>
          <w:szCs w:val="20"/>
        </w:rPr>
        <w:t xml:space="preserve"> não consegue satisfazer as necessidades primordiais do curso. Em</w:t>
      </w:r>
      <w:r w:rsidRPr="00AF1232">
        <w:rPr>
          <w:rFonts w:ascii="Times New Roman" w:hAnsi="Times New Roman" w:cs="Times New Roman"/>
          <w:sz w:val="20"/>
          <w:szCs w:val="20"/>
        </w:rPr>
        <w:t xml:space="preserve"> João Pessoa</w:t>
      </w:r>
      <w:r w:rsidR="008C52E8">
        <w:rPr>
          <w:rFonts w:ascii="Times New Roman" w:hAnsi="Times New Roman" w:cs="Times New Roman"/>
          <w:sz w:val="20"/>
          <w:szCs w:val="20"/>
        </w:rPr>
        <w:t>,</w:t>
      </w:r>
      <w:r w:rsidRPr="00AF1232">
        <w:rPr>
          <w:rFonts w:ascii="Times New Roman" w:hAnsi="Times New Roman" w:cs="Times New Roman"/>
          <w:sz w:val="20"/>
          <w:szCs w:val="20"/>
        </w:rPr>
        <w:t xml:space="preserve"> a direção apresentou as plantas baixas do</w:t>
      </w:r>
      <w:r w:rsidR="00FE4F0A">
        <w:rPr>
          <w:rFonts w:ascii="Times New Roman" w:hAnsi="Times New Roman" w:cs="Times New Roman"/>
          <w:sz w:val="20"/>
          <w:szCs w:val="20"/>
        </w:rPr>
        <w:t>s</w:t>
      </w:r>
      <w:r w:rsidRPr="00AF1232">
        <w:rPr>
          <w:rFonts w:ascii="Times New Roman" w:hAnsi="Times New Roman" w:cs="Times New Roman"/>
          <w:sz w:val="20"/>
          <w:szCs w:val="20"/>
        </w:rPr>
        <w:t xml:space="preserve"> laboratórios a serem implantados até o final de 2015.  </w:t>
      </w:r>
    </w:p>
    <w:p w:rsidR="00707D21" w:rsidRPr="002C563A" w:rsidRDefault="00707D21" w:rsidP="00AF1232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(regular)</w:t>
      </w:r>
    </w:p>
    <w:p w:rsidR="00AF1232" w:rsidRPr="00AF1232" w:rsidRDefault="00AF1232" w:rsidP="00AF1232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AF1232">
        <w:rPr>
          <w:rFonts w:ascii="Arial" w:hAnsi="Arial" w:cs="Arial"/>
          <w:b/>
          <w:color w:val="0070C0"/>
        </w:rPr>
        <w:t>-Biblioteca</w:t>
      </w:r>
    </w:p>
    <w:p w:rsidR="00AF1232" w:rsidRDefault="00AF1232" w:rsidP="00AF1232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1232">
        <w:rPr>
          <w:rFonts w:ascii="Times New Roman" w:hAnsi="Times New Roman" w:cs="Times New Roman"/>
          <w:sz w:val="20"/>
          <w:szCs w:val="20"/>
        </w:rPr>
        <w:t>-Destaca-se que o CCAT está</w:t>
      </w:r>
      <w:r w:rsidR="00FE4F0A">
        <w:rPr>
          <w:rFonts w:ascii="Times New Roman" w:hAnsi="Times New Roman" w:cs="Times New Roman"/>
          <w:sz w:val="20"/>
          <w:szCs w:val="20"/>
        </w:rPr>
        <w:t xml:space="preserve"> em processo de reforma e está sendo implantada</w:t>
      </w:r>
      <w:r w:rsidRPr="00AF1232">
        <w:rPr>
          <w:rFonts w:ascii="Times New Roman" w:hAnsi="Times New Roman" w:cs="Times New Roman"/>
          <w:sz w:val="20"/>
          <w:szCs w:val="20"/>
        </w:rPr>
        <w:t xml:space="preserve"> a biblioteca setorial </w:t>
      </w:r>
      <w:r w:rsidR="00FE4F0A">
        <w:rPr>
          <w:rFonts w:ascii="Times New Roman" w:hAnsi="Times New Roman" w:cs="Times New Roman"/>
          <w:sz w:val="20"/>
          <w:szCs w:val="20"/>
        </w:rPr>
        <w:t>do curso.</w:t>
      </w:r>
    </w:p>
    <w:p w:rsidR="00707D21" w:rsidRDefault="00707D21" w:rsidP="00AF1232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21">
        <w:rPr>
          <w:rFonts w:ascii="Times New Roman" w:hAnsi="Times New Roman" w:cs="Times New Roman"/>
          <w:sz w:val="20"/>
          <w:szCs w:val="20"/>
        </w:rPr>
        <w:t>Conceito:</w:t>
      </w:r>
      <w:r w:rsidR="002C563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4F0A" w:rsidRDefault="00FE4F0A" w:rsidP="00AF1232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F0A" w:rsidRDefault="009065CF" w:rsidP="00AF1232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65CF">
        <w:rPr>
          <w:rFonts w:ascii="Times New Roman" w:hAnsi="Times New Roman" w:cs="Times New Roman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3367887" cy="1953159"/>
            <wp:effectExtent l="19050" t="0" r="23013" b="8991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4F0A" w:rsidRDefault="00FE4F0A" w:rsidP="00AF1232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F0A" w:rsidRDefault="00FE4F0A" w:rsidP="00AF1232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F0A" w:rsidRDefault="00FE4F0A" w:rsidP="00AF1232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F0A" w:rsidRPr="007F6AF7" w:rsidRDefault="00FE4F0A" w:rsidP="00AF1232">
      <w:pPr>
        <w:spacing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FE4F0A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Avaliação de Arquivologia </w:t>
      </w:r>
      <w:r w:rsidRPr="007F6AF7">
        <w:rPr>
          <w:rFonts w:ascii="Arial" w:hAnsi="Arial" w:cs="Arial"/>
          <w:b/>
        </w:rPr>
        <w:t>(CCSA)</w:t>
      </w:r>
    </w:p>
    <w:p w:rsidR="00FE4F0A" w:rsidRPr="007F6AF7" w:rsidRDefault="00FE4F0A" w:rsidP="00FE4F0A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7F6AF7">
        <w:rPr>
          <w:rFonts w:ascii="Arial" w:hAnsi="Arial" w:cs="Arial"/>
          <w:b/>
          <w:color w:val="0070C0"/>
        </w:rPr>
        <w:t xml:space="preserve">-Acessibilidade </w:t>
      </w:r>
    </w:p>
    <w:p w:rsidR="00B83EC7" w:rsidRDefault="00FE4F0A" w:rsidP="00FE4F0A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4F0A">
        <w:rPr>
          <w:rFonts w:ascii="Times New Roman" w:hAnsi="Times New Roman" w:cs="Times New Roman"/>
          <w:sz w:val="20"/>
          <w:szCs w:val="20"/>
        </w:rPr>
        <w:t>-</w:t>
      </w:r>
      <w:r w:rsidR="0030355B" w:rsidRPr="0030355B">
        <w:t xml:space="preserve"> </w:t>
      </w:r>
      <w:r w:rsidR="0030355B" w:rsidRPr="0030355B">
        <w:rPr>
          <w:rFonts w:ascii="Times New Roman" w:hAnsi="Times New Roman" w:cs="Times New Roman"/>
          <w:sz w:val="20"/>
          <w:szCs w:val="20"/>
        </w:rPr>
        <w:t xml:space="preserve">A unidade acadêmica apresenta boas condições de acesso para pessoas com deficiência e/ou mobilidade reduzida. </w:t>
      </w:r>
    </w:p>
    <w:p w:rsidR="00707D21" w:rsidRPr="002C563A" w:rsidRDefault="00707D21" w:rsidP="00FE4F0A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FE4F0A" w:rsidRPr="007F6AF7" w:rsidRDefault="00FE4F0A" w:rsidP="00FE4F0A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7F6AF7">
        <w:rPr>
          <w:rFonts w:ascii="Arial" w:hAnsi="Arial" w:cs="Arial"/>
          <w:b/>
          <w:color w:val="0070C0"/>
        </w:rPr>
        <w:t>-CPA</w:t>
      </w:r>
    </w:p>
    <w:p w:rsidR="00FE4F0A" w:rsidRPr="00FE4F0A" w:rsidRDefault="00FE4F0A" w:rsidP="00FE4F0A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4F0A">
        <w:rPr>
          <w:rFonts w:ascii="Times New Roman" w:hAnsi="Times New Roman" w:cs="Times New Roman"/>
          <w:sz w:val="20"/>
          <w:szCs w:val="20"/>
        </w:rPr>
        <w:t>-Não se aplica.</w:t>
      </w:r>
    </w:p>
    <w:p w:rsidR="00FE4F0A" w:rsidRPr="007F6AF7" w:rsidRDefault="00FE4F0A" w:rsidP="00FE4F0A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7F6AF7">
        <w:rPr>
          <w:rFonts w:ascii="Arial" w:hAnsi="Arial" w:cs="Arial"/>
          <w:b/>
          <w:color w:val="0070C0"/>
        </w:rPr>
        <w:t>-Estrutura do curso</w:t>
      </w:r>
    </w:p>
    <w:p w:rsidR="00FE4F0A" w:rsidRDefault="00B83EC7" w:rsidP="00FE4F0A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7F6AF7">
        <w:rPr>
          <w:rFonts w:ascii="Times New Roman" w:hAnsi="Times New Roman" w:cs="Times New Roman"/>
          <w:sz w:val="20"/>
          <w:szCs w:val="20"/>
        </w:rPr>
        <w:t xml:space="preserve"> A estrutura do curso é muito boa, porém a sala da coordenação não p</w:t>
      </w:r>
      <w:r w:rsidR="0046312B">
        <w:rPr>
          <w:rFonts w:ascii="Times New Roman" w:hAnsi="Times New Roman" w:cs="Times New Roman"/>
          <w:sz w:val="20"/>
          <w:szCs w:val="20"/>
        </w:rPr>
        <w:t xml:space="preserve">roporciona a devida privacidade </w:t>
      </w:r>
      <w:r w:rsidR="007F6AF7">
        <w:rPr>
          <w:rFonts w:ascii="Times New Roman" w:hAnsi="Times New Roman" w:cs="Times New Roman"/>
          <w:sz w:val="20"/>
          <w:szCs w:val="20"/>
        </w:rPr>
        <w:t>necessária ao exercício da docência.</w:t>
      </w:r>
    </w:p>
    <w:p w:rsidR="004627FC" w:rsidRDefault="004627FC" w:rsidP="00FE4F0A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627FC">
        <w:t xml:space="preserve"> </w:t>
      </w:r>
      <w:r w:rsidRPr="004627FC">
        <w:rPr>
          <w:rFonts w:ascii="Times New Roman" w:hAnsi="Times New Roman" w:cs="Times New Roman"/>
          <w:sz w:val="20"/>
          <w:szCs w:val="20"/>
        </w:rPr>
        <w:t>O curso possui em sua estrutura curricular a disciplina de LIBRAS como optativa.</w:t>
      </w:r>
    </w:p>
    <w:p w:rsidR="00707D21" w:rsidRPr="002C563A" w:rsidRDefault="00707D21" w:rsidP="00FE4F0A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FE4F0A" w:rsidRPr="007F6AF7" w:rsidRDefault="00FE4F0A" w:rsidP="00FE4F0A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7F6AF7">
        <w:rPr>
          <w:rFonts w:ascii="Arial" w:hAnsi="Arial" w:cs="Arial"/>
          <w:b/>
          <w:color w:val="0070C0"/>
        </w:rPr>
        <w:t>-Estrutura do corpo docente</w:t>
      </w:r>
    </w:p>
    <w:p w:rsidR="00B83EC7" w:rsidRDefault="00B83EC7" w:rsidP="00FE4F0A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corpo docente é suficiente.</w:t>
      </w:r>
    </w:p>
    <w:p w:rsidR="00707D21" w:rsidRPr="002C563A" w:rsidRDefault="00707D21" w:rsidP="00FE4F0A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(ótimo)</w:t>
      </w:r>
    </w:p>
    <w:p w:rsidR="00FE4F0A" w:rsidRPr="00FE4F0A" w:rsidRDefault="00FE4F0A" w:rsidP="00FE4F0A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6AF7">
        <w:rPr>
          <w:rFonts w:ascii="Arial" w:hAnsi="Arial" w:cs="Arial"/>
          <w:b/>
          <w:color w:val="0070C0"/>
        </w:rPr>
        <w:lastRenderedPageBreak/>
        <w:t>-Laboratório/ Laboratório Específico</w:t>
      </w:r>
    </w:p>
    <w:p w:rsidR="00FE4F0A" w:rsidRDefault="00FE4F0A" w:rsidP="0030355B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4F0A">
        <w:rPr>
          <w:rFonts w:ascii="Times New Roman" w:hAnsi="Times New Roman" w:cs="Times New Roman"/>
          <w:sz w:val="20"/>
          <w:szCs w:val="20"/>
        </w:rPr>
        <w:t>-</w:t>
      </w:r>
      <w:r w:rsidR="0030355B" w:rsidRPr="0030355B">
        <w:t xml:space="preserve"> </w:t>
      </w:r>
      <w:r w:rsidR="0030355B">
        <w:rPr>
          <w:rFonts w:ascii="Times New Roman" w:hAnsi="Times New Roman" w:cs="Times New Roman"/>
          <w:sz w:val="20"/>
          <w:szCs w:val="20"/>
        </w:rPr>
        <w:t>Tanto os laboratórios de informática, quanto os específicos, atendem de maneira adequada as demandas do curso.</w:t>
      </w:r>
    </w:p>
    <w:p w:rsidR="00707D21" w:rsidRPr="002C563A" w:rsidRDefault="00707D21" w:rsidP="0030355B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FE4F0A" w:rsidRPr="007F6AF7" w:rsidRDefault="00FE4F0A" w:rsidP="00FE4F0A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7F6AF7">
        <w:rPr>
          <w:rFonts w:ascii="Arial" w:hAnsi="Arial" w:cs="Arial"/>
          <w:b/>
          <w:color w:val="0070C0"/>
        </w:rPr>
        <w:t>-Biblioteca</w:t>
      </w:r>
    </w:p>
    <w:p w:rsidR="00940244" w:rsidRDefault="00FE4F0A" w:rsidP="007F6AF7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4F0A">
        <w:rPr>
          <w:rFonts w:ascii="Times New Roman" w:hAnsi="Times New Roman" w:cs="Times New Roman"/>
          <w:sz w:val="20"/>
          <w:szCs w:val="20"/>
        </w:rPr>
        <w:t>-</w:t>
      </w:r>
      <w:r w:rsidR="0030355B" w:rsidRPr="0030355B">
        <w:t xml:space="preserve"> </w:t>
      </w:r>
      <w:r w:rsidR="0030355B" w:rsidRPr="0030355B">
        <w:rPr>
          <w:rFonts w:ascii="Times New Roman" w:hAnsi="Times New Roman" w:cs="Times New Roman"/>
          <w:sz w:val="20"/>
          <w:szCs w:val="20"/>
        </w:rPr>
        <w:t>O Curso de Arquivologia utiliza b</w:t>
      </w:r>
      <w:r w:rsidR="007F6AF7">
        <w:rPr>
          <w:rFonts w:ascii="Times New Roman" w:hAnsi="Times New Roman" w:cs="Times New Roman"/>
          <w:sz w:val="20"/>
          <w:szCs w:val="20"/>
        </w:rPr>
        <w:t>asicamente duas bibliotecas: a biblioteca c</w:t>
      </w:r>
      <w:r w:rsidR="0030355B" w:rsidRPr="0030355B">
        <w:rPr>
          <w:rFonts w:ascii="Times New Roman" w:hAnsi="Times New Roman" w:cs="Times New Roman"/>
          <w:sz w:val="20"/>
          <w:szCs w:val="20"/>
        </w:rPr>
        <w:t>entral</w:t>
      </w:r>
      <w:r w:rsidR="007F6AF7">
        <w:rPr>
          <w:rFonts w:ascii="Times New Roman" w:hAnsi="Times New Roman" w:cs="Times New Roman"/>
          <w:sz w:val="20"/>
          <w:szCs w:val="20"/>
        </w:rPr>
        <w:t xml:space="preserve"> e a setorial,</w:t>
      </w:r>
      <w:r w:rsidR="0030355B" w:rsidRPr="0030355B">
        <w:rPr>
          <w:rFonts w:ascii="Times New Roman" w:hAnsi="Times New Roman" w:cs="Times New Roman"/>
          <w:sz w:val="20"/>
          <w:szCs w:val="20"/>
        </w:rPr>
        <w:t xml:space="preserve"> onde se encontra a maioria do acervo específico do curso.</w:t>
      </w:r>
      <w:r w:rsidR="007F6AF7" w:rsidRPr="007F6AF7">
        <w:t xml:space="preserve"> </w:t>
      </w:r>
      <w:r w:rsidR="007F6AF7" w:rsidRPr="007F6AF7">
        <w:rPr>
          <w:rFonts w:ascii="Times New Roman" w:hAnsi="Times New Roman" w:cs="Times New Roman"/>
          <w:sz w:val="20"/>
          <w:szCs w:val="20"/>
        </w:rPr>
        <w:t>A bibliografia básica do curso não se encontra toda nas bibliotecas, assim como muitos</w:t>
      </w:r>
      <w:r w:rsidR="007F6AF7">
        <w:rPr>
          <w:rFonts w:ascii="Times New Roman" w:hAnsi="Times New Roman" w:cs="Times New Roman"/>
          <w:sz w:val="20"/>
          <w:szCs w:val="20"/>
        </w:rPr>
        <w:t xml:space="preserve"> </w:t>
      </w:r>
      <w:r w:rsidR="007F6AF7" w:rsidRPr="007F6AF7">
        <w:rPr>
          <w:rFonts w:ascii="Times New Roman" w:hAnsi="Times New Roman" w:cs="Times New Roman"/>
          <w:sz w:val="20"/>
          <w:szCs w:val="20"/>
        </w:rPr>
        <w:t>itens da</w:t>
      </w:r>
      <w:r w:rsidR="007F6AF7">
        <w:rPr>
          <w:rFonts w:ascii="Times New Roman" w:hAnsi="Times New Roman" w:cs="Times New Roman"/>
          <w:sz w:val="20"/>
          <w:szCs w:val="20"/>
        </w:rPr>
        <w:t xml:space="preserve"> bibliografia</w:t>
      </w:r>
      <w:r w:rsidR="007F6AF7" w:rsidRPr="007F6AF7">
        <w:rPr>
          <w:rFonts w:ascii="Times New Roman" w:hAnsi="Times New Roman" w:cs="Times New Roman"/>
          <w:sz w:val="20"/>
          <w:szCs w:val="20"/>
        </w:rPr>
        <w:t xml:space="preserve"> complementar</w:t>
      </w:r>
      <w:r w:rsidR="002C563A">
        <w:rPr>
          <w:rFonts w:ascii="Times New Roman" w:hAnsi="Times New Roman" w:cs="Times New Roman"/>
          <w:sz w:val="20"/>
          <w:szCs w:val="20"/>
        </w:rPr>
        <w:t>.</w:t>
      </w:r>
    </w:p>
    <w:p w:rsidR="00D37338" w:rsidRPr="002C563A" w:rsidRDefault="00D37338" w:rsidP="007F6AF7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53244C" w:rsidRDefault="00AA3C41" w:rsidP="007F6AF7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3C41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3411778" cy="2157984"/>
            <wp:effectExtent l="19050" t="0" r="17222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312B" w:rsidRDefault="0046312B" w:rsidP="007F6AF7">
      <w:pPr>
        <w:spacing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46312B">
        <w:t xml:space="preserve"> </w:t>
      </w:r>
      <w:r w:rsidR="004443E5">
        <w:t xml:space="preserve"> </w:t>
      </w:r>
      <w:r w:rsidR="004443E5" w:rsidRPr="004443E5">
        <w:rPr>
          <w:rFonts w:ascii="Times New Roman" w:hAnsi="Times New Roman" w:cs="Times New Roman"/>
          <w:sz w:val="20"/>
          <w:szCs w:val="20"/>
        </w:rPr>
        <w:t>Avaliação d</w:t>
      </w:r>
      <w:r w:rsidR="004443E5">
        <w:t xml:space="preserve">e </w:t>
      </w:r>
      <w:r w:rsidRPr="0046312B">
        <w:rPr>
          <w:rFonts w:ascii="Times New Roman" w:hAnsi="Times New Roman" w:cs="Times New Roman"/>
          <w:sz w:val="20"/>
          <w:szCs w:val="20"/>
        </w:rPr>
        <w:t>Comunicação em Mídias Digitais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312B">
        <w:rPr>
          <w:rFonts w:ascii="Arial" w:hAnsi="Arial" w:cs="Arial"/>
          <w:b/>
        </w:rPr>
        <w:t>(CCHLA)</w:t>
      </w:r>
    </w:p>
    <w:p w:rsidR="0046312B" w:rsidRPr="003C2BD2" w:rsidRDefault="0046312B" w:rsidP="0046312B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3C2BD2">
        <w:rPr>
          <w:rFonts w:ascii="Arial" w:hAnsi="Arial" w:cs="Arial"/>
          <w:b/>
          <w:color w:val="0070C0"/>
        </w:rPr>
        <w:t xml:space="preserve">-Acessibilidade </w:t>
      </w:r>
    </w:p>
    <w:p w:rsidR="00B460C2" w:rsidRDefault="00940244" w:rsidP="0046312B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BD2">
        <w:rPr>
          <w:rFonts w:ascii="Times New Roman" w:hAnsi="Times New Roman" w:cs="Times New Roman"/>
          <w:sz w:val="20"/>
          <w:szCs w:val="20"/>
        </w:rPr>
        <w:t xml:space="preserve">- </w:t>
      </w:r>
      <w:r w:rsidR="00FC29D4" w:rsidRPr="00FC29D4">
        <w:rPr>
          <w:rFonts w:ascii="Times New Roman" w:hAnsi="Times New Roman" w:cs="Times New Roman"/>
          <w:sz w:val="20"/>
          <w:szCs w:val="20"/>
        </w:rPr>
        <w:t>A unidade acadêmica apresenta péssimas condições de acesso para pessoas com deficiência e/ou mobilidade reduzida</w:t>
      </w:r>
      <w:r w:rsidR="0011669A">
        <w:rPr>
          <w:rFonts w:ascii="Times New Roman" w:hAnsi="Times New Roman" w:cs="Times New Roman"/>
          <w:sz w:val="20"/>
          <w:szCs w:val="20"/>
        </w:rPr>
        <w:t>. Essas dificuldades</w:t>
      </w:r>
      <w:r w:rsidR="009C4D5C">
        <w:rPr>
          <w:rFonts w:ascii="Times New Roman" w:hAnsi="Times New Roman" w:cs="Times New Roman"/>
          <w:sz w:val="20"/>
          <w:szCs w:val="20"/>
        </w:rPr>
        <w:t xml:space="preserve"> </w:t>
      </w:r>
      <w:r w:rsidR="00990669">
        <w:rPr>
          <w:rFonts w:ascii="Times New Roman" w:hAnsi="Times New Roman" w:cs="Times New Roman"/>
          <w:sz w:val="20"/>
          <w:szCs w:val="20"/>
        </w:rPr>
        <w:t>evidenciam-se</w:t>
      </w:r>
      <w:r w:rsidR="009C4D5C">
        <w:rPr>
          <w:rFonts w:ascii="Times New Roman" w:hAnsi="Times New Roman" w:cs="Times New Roman"/>
          <w:sz w:val="20"/>
          <w:szCs w:val="20"/>
        </w:rPr>
        <w:t>, principalmente</w:t>
      </w:r>
      <w:r w:rsidR="00CB55C4">
        <w:rPr>
          <w:rFonts w:ascii="Times New Roman" w:hAnsi="Times New Roman" w:cs="Times New Roman"/>
          <w:sz w:val="20"/>
          <w:szCs w:val="20"/>
        </w:rPr>
        <w:t>, no que corresponde</w:t>
      </w:r>
      <w:r w:rsidR="009C4D5C">
        <w:rPr>
          <w:rFonts w:ascii="Times New Roman" w:hAnsi="Times New Roman" w:cs="Times New Roman"/>
          <w:sz w:val="20"/>
          <w:szCs w:val="20"/>
        </w:rPr>
        <w:t xml:space="preserve"> ao acesso restrito </w:t>
      </w:r>
      <w:r w:rsidR="00CB55C4">
        <w:rPr>
          <w:rFonts w:ascii="Times New Roman" w:hAnsi="Times New Roman" w:cs="Times New Roman"/>
          <w:sz w:val="20"/>
          <w:szCs w:val="20"/>
        </w:rPr>
        <w:t>a</w:t>
      </w:r>
      <w:r w:rsidR="00FC29D4" w:rsidRPr="00FC29D4">
        <w:rPr>
          <w:rFonts w:ascii="Times New Roman" w:hAnsi="Times New Roman" w:cs="Times New Roman"/>
          <w:sz w:val="20"/>
          <w:szCs w:val="20"/>
        </w:rPr>
        <w:t xml:space="preserve"> andares superiores do curso</w:t>
      </w:r>
      <w:r w:rsidR="00B460C2">
        <w:rPr>
          <w:rFonts w:ascii="Times New Roman" w:hAnsi="Times New Roman" w:cs="Times New Roman"/>
          <w:sz w:val="20"/>
          <w:szCs w:val="20"/>
        </w:rPr>
        <w:t>, aos banheiros</w:t>
      </w:r>
      <w:r w:rsidR="00FC29D4" w:rsidRPr="00FC29D4">
        <w:rPr>
          <w:rFonts w:ascii="Times New Roman" w:hAnsi="Times New Roman" w:cs="Times New Roman"/>
          <w:sz w:val="20"/>
          <w:szCs w:val="20"/>
        </w:rPr>
        <w:t>, bem como o acesso a biblioteca</w:t>
      </w:r>
      <w:r w:rsidR="009C4D5C">
        <w:rPr>
          <w:rFonts w:ascii="Times New Roman" w:hAnsi="Times New Roman" w:cs="Times New Roman"/>
          <w:sz w:val="20"/>
          <w:szCs w:val="20"/>
        </w:rPr>
        <w:t xml:space="preserve"> setorial</w:t>
      </w:r>
      <w:r w:rsidR="00B460C2">
        <w:rPr>
          <w:rFonts w:ascii="Times New Roman" w:hAnsi="Times New Roman" w:cs="Times New Roman"/>
          <w:sz w:val="20"/>
          <w:szCs w:val="20"/>
        </w:rPr>
        <w:t>, que além de se localizar em um prédio afastado dos outros blocos, não possui rampas de acesso.</w:t>
      </w:r>
    </w:p>
    <w:p w:rsidR="00D37338" w:rsidRPr="002C563A" w:rsidRDefault="00D37338" w:rsidP="0046312B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C563A" w:rsidRPr="002C563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="002C563A" w:rsidRPr="002C563A">
        <w:rPr>
          <w:rFonts w:ascii="Times New Roman" w:hAnsi="Times New Roman" w:cs="Times New Roman"/>
          <w:b/>
          <w:sz w:val="20"/>
          <w:szCs w:val="20"/>
        </w:rPr>
        <w:t xml:space="preserve"> (ruim)</w:t>
      </w:r>
    </w:p>
    <w:p w:rsidR="0046312B" w:rsidRPr="003C2BD2" w:rsidRDefault="0046312B" w:rsidP="0046312B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3C2BD2">
        <w:rPr>
          <w:rFonts w:ascii="Arial" w:hAnsi="Arial" w:cs="Arial"/>
          <w:b/>
          <w:color w:val="0070C0"/>
        </w:rPr>
        <w:t>-CPA</w:t>
      </w:r>
    </w:p>
    <w:p w:rsidR="0046312B" w:rsidRPr="003C2BD2" w:rsidRDefault="0046312B" w:rsidP="0046312B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BD2">
        <w:rPr>
          <w:rFonts w:ascii="Times New Roman" w:hAnsi="Times New Roman" w:cs="Times New Roman"/>
          <w:sz w:val="20"/>
          <w:szCs w:val="20"/>
        </w:rPr>
        <w:t>-Não se aplica.</w:t>
      </w:r>
    </w:p>
    <w:p w:rsidR="0046312B" w:rsidRPr="003C2BD2" w:rsidRDefault="0046312B" w:rsidP="0046312B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3C2BD2">
        <w:rPr>
          <w:rFonts w:ascii="Arial" w:hAnsi="Arial" w:cs="Arial"/>
          <w:b/>
          <w:color w:val="0070C0"/>
        </w:rPr>
        <w:t>-Estrutura do curso</w:t>
      </w:r>
    </w:p>
    <w:p w:rsidR="00940244" w:rsidRDefault="00B460C2" w:rsidP="0094024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940244" w:rsidRPr="003C2BD2">
        <w:rPr>
          <w:rFonts w:ascii="Times New Roman" w:hAnsi="Times New Roman" w:cs="Times New Roman"/>
          <w:sz w:val="20"/>
          <w:szCs w:val="20"/>
        </w:rPr>
        <w:t>O coordenador divid</w:t>
      </w:r>
      <w:r w:rsidR="00965619">
        <w:rPr>
          <w:rFonts w:ascii="Times New Roman" w:hAnsi="Times New Roman" w:cs="Times New Roman"/>
          <w:sz w:val="20"/>
          <w:szCs w:val="20"/>
        </w:rPr>
        <w:t>e uma sala pequena com a secretá</w:t>
      </w:r>
      <w:r w:rsidR="00940244" w:rsidRPr="003C2BD2">
        <w:rPr>
          <w:rFonts w:ascii="Times New Roman" w:hAnsi="Times New Roman" w:cs="Times New Roman"/>
          <w:sz w:val="20"/>
          <w:szCs w:val="20"/>
        </w:rPr>
        <w:t>ria acadêmica. A vice-coordenadora não tem uma sala própria para esta função. A sala de professores implantada para o</w:t>
      </w:r>
      <w:r w:rsidR="00FF5163">
        <w:rPr>
          <w:rFonts w:ascii="Times New Roman" w:hAnsi="Times New Roman" w:cs="Times New Roman"/>
          <w:sz w:val="20"/>
          <w:szCs w:val="20"/>
        </w:rPr>
        <w:t>s docentes do curso é excelente.</w:t>
      </w:r>
    </w:p>
    <w:p w:rsidR="004627FC" w:rsidRDefault="004627FC" w:rsidP="0094024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7FC">
        <w:rPr>
          <w:rFonts w:ascii="Times New Roman" w:hAnsi="Times New Roman" w:cs="Times New Roman"/>
          <w:sz w:val="20"/>
          <w:szCs w:val="20"/>
        </w:rPr>
        <w:t>- O curso possui em sua estrutura curricular a disciplina de LIBRAS como optativa.</w:t>
      </w:r>
    </w:p>
    <w:p w:rsidR="00D37338" w:rsidRPr="002C563A" w:rsidRDefault="00D37338" w:rsidP="00940244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246AEC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46AEC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246AEC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46312B" w:rsidRPr="003C2BD2" w:rsidRDefault="0046312B" w:rsidP="0046312B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3C2BD2">
        <w:rPr>
          <w:rFonts w:ascii="Arial" w:hAnsi="Arial" w:cs="Arial"/>
          <w:b/>
          <w:color w:val="0070C0"/>
        </w:rPr>
        <w:t>-Estrutura do corpo docente</w:t>
      </w:r>
    </w:p>
    <w:p w:rsidR="00940244" w:rsidRDefault="00B460C2" w:rsidP="0046312B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940244" w:rsidRPr="003C2BD2">
        <w:rPr>
          <w:rFonts w:ascii="Times New Roman" w:hAnsi="Times New Roman" w:cs="Times New Roman"/>
          <w:sz w:val="20"/>
          <w:szCs w:val="20"/>
        </w:rPr>
        <w:t>A estrutura do curso é muito boa, entretanto, segundo</w:t>
      </w:r>
      <w:r w:rsidR="00CA5B23">
        <w:rPr>
          <w:rFonts w:ascii="Times New Roman" w:hAnsi="Times New Roman" w:cs="Times New Roman"/>
          <w:sz w:val="20"/>
          <w:szCs w:val="20"/>
        </w:rPr>
        <w:t xml:space="preserve"> o</w:t>
      </w:r>
      <w:r w:rsidR="00940244" w:rsidRPr="003C2BD2">
        <w:rPr>
          <w:rFonts w:ascii="Times New Roman" w:hAnsi="Times New Roman" w:cs="Times New Roman"/>
          <w:sz w:val="20"/>
          <w:szCs w:val="20"/>
        </w:rPr>
        <w:t xml:space="preserve"> relato dos estudantes, os professores dão mui</w:t>
      </w:r>
      <w:r w:rsidR="00CA5B23">
        <w:rPr>
          <w:rFonts w:ascii="Times New Roman" w:hAnsi="Times New Roman" w:cs="Times New Roman"/>
          <w:sz w:val="20"/>
          <w:szCs w:val="20"/>
        </w:rPr>
        <w:t xml:space="preserve">tas disciplinas em sequência. Dessa forma, os alunos </w:t>
      </w:r>
      <w:r w:rsidR="00940244" w:rsidRPr="003C2BD2">
        <w:rPr>
          <w:rFonts w:ascii="Times New Roman" w:hAnsi="Times New Roman" w:cs="Times New Roman"/>
          <w:sz w:val="20"/>
          <w:szCs w:val="20"/>
        </w:rPr>
        <w:t>sentem a necessidade de mais professores atuando no curso, para que haja maior variação de opiniões, processos, informações e saberes.</w:t>
      </w:r>
    </w:p>
    <w:p w:rsidR="00D37338" w:rsidRPr="002C563A" w:rsidRDefault="00D37338" w:rsidP="0046312B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3B64F9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(bom</w:t>
      </w:r>
      <w:r w:rsidR="00246AEC" w:rsidRPr="002C563A">
        <w:rPr>
          <w:rFonts w:ascii="Times New Roman" w:hAnsi="Times New Roman" w:cs="Times New Roman"/>
          <w:b/>
          <w:sz w:val="20"/>
          <w:szCs w:val="20"/>
        </w:rPr>
        <w:t>)</w:t>
      </w:r>
    </w:p>
    <w:p w:rsidR="0046312B" w:rsidRPr="003C2BD2" w:rsidRDefault="0046312B" w:rsidP="0046312B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3C2BD2">
        <w:rPr>
          <w:rFonts w:ascii="Arial" w:hAnsi="Arial" w:cs="Arial"/>
          <w:b/>
          <w:color w:val="0070C0"/>
        </w:rPr>
        <w:t>-Laboratório/ Laboratório Específico</w:t>
      </w:r>
    </w:p>
    <w:p w:rsidR="00940244" w:rsidRDefault="00940244" w:rsidP="0094024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BD2">
        <w:rPr>
          <w:rFonts w:ascii="Times New Roman" w:hAnsi="Times New Roman" w:cs="Times New Roman"/>
          <w:sz w:val="20"/>
          <w:szCs w:val="20"/>
        </w:rPr>
        <w:t xml:space="preserve">-Os laboratórios e outros meios implantados de acesso à informática para o curso atendem de maneira excelente a demanda, assim como os laboratórios especializados. </w:t>
      </w:r>
    </w:p>
    <w:p w:rsidR="00D37338" w:rsidRPr="002C563A" w:rsidRDefault="00D37338" w:rsidP="00940244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3B64F9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46312B" w:rsidRPr="003C2BD2" w:rsidRDefault="0046312B" w:rsidP="0046312B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3C2BD2">
        <w:rPr>
          <w:rFonts w:ascii="Arial" w:hAnsi="Arial" w:cs="Arial"/>
          <w:b/>
          <w:color w:val="0070C0"/>
        </w:rPr>
        <w:t>-Biblioteca</w:t>
      </w:r>
    </w:p>
    <w:p w:rsidR="004627FC" w:rsidRDefault="0046312B" w:rsidP="0094024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BD2">
        <w:rPr>
          <w:rFonts w:ascii="Times New Roman" w:hAnsi="Times New Roman" w:cs="Times New Roman"/>
          <w:sz w:val="20"/>
          <w:szCs w:val="20"/>
        </w:rPr>
        <w:t xml:space="preserve">- </w:t>
      </w:r>
      <w:r w:rsidR="00965619" w:rsidRPr="003C2BD2">
        <w:rPr>
          <w:rFonts w:ascii="Times New Roman" w:hAnsi="Times New Roman" w:cs="Times New Roman"/>
          <w:sz w:val="20"/>
          <w:szCs w:val="20"/>
        </w:rPr>
        <w:t>Um grande número de bibliografias básicas do curso não consta</w:t>
      </w:r>
      <w:r w:rsidR="00940244" w:rsidRPr="003C2BD2">
        <w:rPr>
          <w:rFonts w:ascii="Times New Roman" w:hAnsi="Times New Roman" w:cs="Times New Roman"/>
          <w:sz w:val="20"/>
          <w:szCs w:val="20"/>
        </w:rPr>
        <w:t xml:space="preserve"> no formulário</w:t>
      </w:r>
      <w:r w:rsidR="003C2BD2">
        <w:rPr>
          <w:rFonts w:ascii="Times New Roman" w:hAnsi="Times New Roman" w:cs="Times New Roman"/>
          <w:sz w:val="20"/>
          <w:szCs w:val="20"/>
        </w:rPr>
        <w:t xml:space="preserve"> </w:t>
      </w:r>
      <w:r w:rsidR="00940244" w:rsidRPr="003C2BD2">
        <w:rPr>
          <w:rFonts w:ascii="Times New Roman" w:hAnsi="Times New Roman" w:cs="Times New Roman"/>
          <w:sz w:val="20"/>
          <w:szCs w:val="20"/>
        </w:rPr>
        <w:t>eletrônico e tampouco nos documentos conferidos in loco. Além disso, grande parte de</w:t>
      </w:r>
      <w:r w:rsidR="003C2BD2">
        <w:rPr>
          <w:rFonts w:ascii="Times New Roman" w:hAnsi="Times New Roman" w:cs="Times New Roman"/>
          <w:sz w:val="20"/>
          <w:szCs w:val="20"/>
        </w:rPr>
        <w:t xml:space="preserve"> </w:t>
      </w:r>
      <w:r w:rsidR="00940244" w:rsidRPr="003C2BD2">
        <w:rPr>
          <w:rFonts w:ascii="Times New Roman" w:hAnsi="Times New Roman" w:cs="Times New Roman"/>
          <w:sz w:val="20"/>
          <w:szCs w:val="20"/>
        </w:rPr>
        <w:t>obras previstas nas bibliografias básicas não estão informatizadas, seja na biblioteca</w:t>
      </w:r>
      <w:r w:rsidR="003C2BD2">
        <w:rPr>
          <w:rFonts w:ascii="Times New Roman" w:hAnsi="Times New Roman" w:cs="Times New Roman"/>
          <w:sz w:val="20"/>
          <w:szCs w:val="20"/>
        </w:rPr>
        <w:t xml:space="preserve"> </w:t>
      </w:r>
      <w:r w:rsidR="00940244" w:rsidRPr="003C2BD2">
        <w:rPr>
          <w:rFonts w:ascii="Times New Roman" w:hAnsi="Times New Roman" w:cs="Times New Roman"/>
          <w:sz w:val="20"/>
          <w:szCs w:val="20"/>
        </w:rPr>
        <w:t xml:space="preserve">central, seja na setorial. </w:t>
      </w:r>
    </w:p>
    <w:p w:rsidR="004627FC" w:rsidRDefault="004627FC" w:rsidP="0094024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Em um contexto global, a biblioteca, tanto no que se refere </w:t>
      </w:r>
      <w:r w:rsidR="00965619"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z w:val="20"/>
          <w:szCs w:val="20"/>
        </w:rPr>
        <w:t xml:space="preserve"> estrutura, quanto ao acervo, apresentam-se insatisfatórios. A biblioteca, </w:t>
      </w:r>
      <w:r w:rsidRPr="004627FC">
        <w:rPr>
          <w:rFonts w:ascii="Times New Roman" w:hAnsi="Times New Roman" w:cs="Times New Roman"/>
          <w:sz w:val="20"/>
          <w:szCs w:val="20"/>
        </w:rPr>
        <w:t xml:space="preserve">à </w:t>
      </w:r>
      <w:r>
        <w:rPr>
          <w:rFonts w:ascii="Times New Roman" w:hAnsi="Times New Roman" w:cs="Times New Roman"/>
          <w:sz w:val="20"/>
          <w:szCs w:val="20"/>
        </w:rPr>
        <w:t>época da avaliação estava passando por uma série de reformas</w:t>
      </w:r>
      <w:r w:rsidR="00965619">
        <w:rPr>
          <w:rFonts w:ascii="Times New Roman" w:hAnsi="Times New Roman" w:cs="Times New Roman"/>
          <w:sz w:val="20"/>
          <w:szCs w:val="20"/>
        </w:rPr>
        <w:t xml:space="preserve"> que não incluem</w:t>
      </w:r>
      <w:r>
        <w:rPr>
          <w:rFonts w:ascii="Times New Roman" w:hAnsi="Times New Roman" w:cs="Times New Roman"/>
          <w:sz w:val="20"/>
          <w:szCs w:val="20"/>
        </w:rPr>
        <w:t xml:space="preserve">, em nenhum dos aspectos, questões </w:t>
      </w:r>
      <w:r w:rsidR="0053244C">
        <w:rPr>
          <w:rFonts w:ascii="Times New Roman" w:hAnsi="Times New Roman" w:cs="Times New Roman"/>
          <w:sz w:val="20"/>
          <w:szCs w:val="20"/>
        </w:rPr>
        <w:t>relativas à</w:t>
      </w:r>
      <w:r>
        <w:rPr>
          <w:rFonts w:ascii="Times New Roman" w:hAnsi="Times New Roman" w:cs="Times New Roman"/>
          <w:sz w:val="20"/>
          <w:szCs w:val="20"/>
        </w:rPr>
        <w:t xml:space="preserve"> acessibilidade.  </w:t>
      </w:r>
    </w:p>
    <w:p w:rsidR="00D37338" w:rsidRPr="002C563A" w:rsidRDefault="00D37338" w:rsidP="00940244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3B64F9" w:rsidRPr="002C563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( ruim)</w:t>
      </w:r>
    </w:p>
    <w:p w:rsidR="00FE4F0A" w:rsidRPr="00940244" w:rsidRDefault="00AA3C41" w:rsidP="00AF1232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3C41">
        <w:rPr>
          <w:rFonts w:ascii="Times New Roman" w:hAnsi="Times New Roman" w:cs="Times New Roman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3521862" cy="2172614"/>
            <wp:effectExtent l="19050" t="0" r="21438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21C46" w:rsidRDefault="00D80AD4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D80AD4">
        <w:rPr>
          <w:rFonts w:ascii="Times New Roman" w:hAnsi="Times New Roman" w:cs="Times New Roman"/>
          <w:sz w:val="20"/>
          <w:szCs w:val="20"/>
        </w:rPr>
        <w:t xml:space="preserve"> </w:t>
      </w:r>
      <w:r w:rsidR="004443E5">
        <w:rPr>
          <w:rFonts w:ascii="Times New Roman" w:hAnsi="Times New Roman" w:cs="Times New Roman"/>
          <w:sz w:val="20"/>
          <w:szCs w:val="20"/>
        </w:rPr>
        <w:t xml:space="preserve"> Avaliação de </w:t>
      </w:r>
      <w:r>
        <w:rPr>
          <w:rFonts w:ascii="Times New Roman" w:hAnsi="Times New Roman" w:cs="Times New Roman"/>
          <w:sz w:val="20"/>
          <w:szCs w:val="20"/>
        </w:rPr>
        <w:t xml:space="preserve">Letras Língua Portuguesa     </w:t>
      </w:r>
      <w:r w:rsidRPr="00A412FE">
        <w:rPr>
          <w:rFonts w:ascii="Arial" w:hAnsi="Arial" w:cs="Arial"/>
          <w:b/>
        </w:rPr>
        <w:t>(CCAE) Mamanguape</w:t>
      </w:r>
    </w:p>
    <w:p w:rsidR="00661726" w:rsidRPr="00D64225" w:rsidRDefault="00661726" w:rsidP="00661726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D64225">
        <w:rPr>
          <w:rFonts w:ascii="Arial" w:hAnsi="Arial" w:cs="Arial"/>
          <w:b/>
          <w:color w:val="0070C0"/>
        </w:rPr>
        <w:t xml:space="preserve">-Acessibilidade </w:t>
      </w:r>
    </w:p>
    <w:p w:rsidR="00D64225" w:rsidRDefault="00D64225" w:rsidP="00D64225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64225">
        <w:rPr>
          <w:rFonts w:ascii="Times New Roman" w:hAnsi="Times New Roman" w:cs="Times New Roman"/>
          <w:sz w:val="20"/>
          <w:szCs w:val="20"/>
        </w:rPr>
        <w:t>Embora as condições de acesso para pessoas com deficiência e/ou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4225">
        <w:rPr>
          <w:rFonts w:ascii="Times New Roman" w:hAnsi="Times New Roman" w:cs="Times New Roman"/>
          <w:sz w:val="20"/>
          <w:szCs w:val="20"/>
        </w:rPr>
        <w:t>mobilidade reduzida existam em algumas instalações, elas ainda não são amplas e irrestritas.</w:t>
      </w:r>
    </w:p>
    <w:p w:rsidR="00D37338" w:rsidRPr="002C563A" w:rsidRDefault="00D37338" w:rsidP="00D64225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3B64F9" w:rsidRPr="002C563A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(regular)</w:t>
      </w:r>
    </w:p>
    <w:p w:rsidR="00661726" w:rsidRPr="00D64225" w:rsidRDefault="00661726" w:rsidP="00661726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D64225">
        <w:rPr>
          <w:rFonts w:ascii="Arial" w:hAnsi="Arial" w:cs="Arial"/>
          <w:b/>
          <w:color w:val="0070C0"/>
        </w:rPr>
        <w:t>-CPA</w:t>
      </w:r>
    </w:p>
    <w:p w:rsidR="00661726" w:rsidRPr="00FF0EA5" w:rsidRDefault="00661726" w:rsidP="00661726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0EA5">
        <w:rPr>
          <w:rFonts w:ascii="Times New Roman" w:hAnsi="Times New Roman" w:cs="Times New Roman"/>
          <w:sz w:val="20"/>
          <w:szCs w:val="20"/>
        </w:rPr>
        <w:t>-Não se aplica.</w:t>
      </w:r>
    </w:p>
    <w:p w:rsidR="00661726" w:rsidRPr="00D64225" w:rsidRDefault="00661726" w:rsidP="00661726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D64225">
        <w:rPr>
          <w:rFonts w:ascii="Arial" w:hAnsi="Arial" w:cs="Arial"/>
          <w:b/>
          <w:color w:val="0070C0"/>
        </w:rPr>
        <w:t>-Estrutura do curso</w:t>
      </w:r>
    </w:p>
    <w:p w:rsidR="00D64225" w:rsidRPr="00FF0EA5" w:rsidRDefault="00D64225" w:rsidP="00D64225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B62E86">
        <w:rPr>
          <w:rFonts w:ascii="Times New Roman" w:hAnsi="Times New Roman" w:cs="Times New Roman"/>
          <w:sz w:val="20"/>
          <w:szCs w:val="20"/>
        </w:rPr>
        <w:t xml:space="preserve"> O curso não</w:t>
      </w:r>
      <w:r w:rsidRPr="00D64225">
        <w:rPr>
          <w:rFonts w:ascii="Times New Roman" w:hAnsi="Times New Roman" w:cs="Times New Roman"/>
          <w:sz w:val="20"/>
          <w:szCs w:val="20"/>
        </w:rPr>
        <w:t xml:space="preserve"> está coerente com as Diretrizes Curriculares Nacionais, uma vez que não atende 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4225">
        <w:rPr>
          <w:rFonts w:ascii="Times New Roman" w:hAnsi="Times New Roman" w:cs="Times New Roman"/>
          <w:sz w:val="20"/>
          <w:szCs w:val="20"/>
        </w:rPr>
        <w:t xml:space="preserve">Resolução n. 2, de 18 de junho de 2007, no que se refere à distribuição dos </w:t>
      </w:r>
      <w:r>
        <w:rPr>
          <w:rFonts w:ascii="Times New Roman" w:hAnsi="Times New Roman" w:cs="Times New Roman"/>
          <w:sz w:val="20"/>
          <w:szCs w:val="20"/>
        </w:rPr>
        <w:t xml:space="preserve">conteúdos </w:t>
      </w:r>
      <w:r w:rsidR="005E0FD4">
        <w:rPr>
          <w:rFonts w:ascii="Times New Roman" w:hAnsi="Times New Roman" w:cs="Times New Roman"/>
          <w:sz w:val="20"/>
          <w:szCs w:val="20"/>
        </w:rPr>
        <w:t>do</w:t>
      </w:r>
      <w:r w:rsidRPr="00D64225">
        <w:rPr>
          <w:rFonts w:ascii="Times New Roman" w:hAnsi="Times New Roman" w:cs="Times New Roman"/>
          <w:sz w:val="20"/>
          <w:szCs w:val="20"/>
        </w:rPr>
        <w:t xml:space="preserve"> Curso de Licenciatura, a saber: 1800 (mil e oitocentas) horas de aulas para 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4225">
        <w:rPr>
          <w:rFonts w:ascii="Times New Roman" w:hAnsi="Times New Roman" w:cs="Times New Roman"/>
          <w:sz w:val="20"/>
          <w:szCs w:val="20"/>
        </w:rPr>
        <w:t>conteúdos curriculares</w:t>
      </w:r>
      <w:r w:rsidR="00DA49A1">
        <w:rPr>
          <w:rFonts w:ascii="Times New Roman" w:hAnsi="Times New Roman" w:cs="Times New Roman"/>
          <w:sz w:val="20"/>
          <w:szCs w:val="20"/>
        </w:rPr>
        <w:t xml:space="preserve"> </w:t>
      </w:r>
      <w:r w:rsidRPr="00D64225">
        <w:rPr>
          <w:rFonts w:ascii="Times New Roman" w:hAnsi="Times New Roman" w:cs="Times New Roman"/>
          <w:sz w:val="20"/>
          <w:szCs w:val="20"/>
        </w:rPr>
        <w:t xml:space="preserve">de natureza científico-cultural, </w:t>
      </w:r>
      <w:r w:rsidRPr="00B62E86">
        <w:rPr>
          <w:rFonts w:ascii="Times New Roman" w:hAnsi="Times New Roman" w:cs="Times New Roman"/>
          <w:b/>
          <w:sz w:val="20"/>
          <w:szCs w:val="20"/>
        </w:rPr>
        <w:t>400 (quatrocentas) horas de práticas pedagógicas como conteúdo curricular</w:t>
      </w:r>
      <w:r w:rsidRPr="00D64225">
        <w:rPr>
          <w:rFonts w:ascii="Times New Roman" w:hAnsi="Times New Roman" w:cs="Times New Roman"/>
          <w:sz w:val="20"/>
          <w:szCs w:val="20"/>
        </w:rPr>
        <w:t>, 400 (quatrocentas) horas de estágio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4225">
        <w:rPr>
          <w:rFonts w:ascii="Times New Roman" w:hAnsi="Times New Roman" w:cs="Times New Roman"/>
          <w:sz w:val="20"/>
          <w:szCs w:val="20"/>
        </w:rPr>
        <w:t>curricular supervisionado e 200 (duzentas) horas de atividades científico-culturais.</w:t>
      </w:r>
    </w:p>
    <w:p w:rsidR="00D64225" w:rsidRDefault="00661726" w:rsidP="00661726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0EA5">
        <w:rPr>
          <w:rFonts w:ascii="Times New Roman" w:hAnsi="Times New Roman" w:cs="Times New Roman"/>
          <w:sz w:val="20"/>
          <w:szCs w:val="20"/>
        </w:rPr>
        <w:t xml:space="preserve"> - </w:t>
      </w:r>
      <w:r w:rsidR="00D64225">
        <w:rPr>
          <w:rFonts w:ascii="Times New Roman" w:hAnsi="Times New Roman" w:cs="Times New Roman"/>
          <w:sz w:val="20"/>
          <w:szCs w:val="20"/>
        </w:rPr>
        <w:t>A estrutura física do curso é boa, porém as salas não possuem equipamentos próprio</w:t>
      </w:r>
      <w:r w:rsidR="00B62E86">
        <w:rPr>
          <w:rFonts w:ascii="Times New Roman" w:hAnsi="Times New Roman" w:cs="Times New Roman"/>
          <w:sz w:val="20"/>
          <w:szCs w:val="20"/>
        </w:rPr>
        <w:t>s</w:t>
      </w:r>
      <w:r w:rsidR="00D64225">
        <w:rPr>
          <w:rFonts w:ascii="Times New Roman" w:hAnsi="Times New Roman" w:cs="Times New Roman"/>
          <w:sz w:val="20"/>
          <w:szCs w:val="20"/>
        </w:rPr>
        <w:t xml:space="preserve"> de multimídia, sendo </w:t>
      </w:r>
      <w:r w:rsidR="00B62E86">
        <w:rPr>
          <w:rFonts w:ascii="Times New Roman" w:hAnsi="Times New Roman" w:cs="Times New Roman"/>
          <w:sz w:val="20"/>
          <w:szCs w:val="20"/>
        </w:rPr>
        <w:t>necessária a utilização de computadores e projetores portáteis</w:t>
      </w:r>
      <w:r w:rsidR="00D64225">
        <w:rPr>
          <w:rFonts w:ascii="Times New Roman" w:hAnsi="Times New Roman" w:cs="Times New Roman"/>
          <w:sz w:val="20"/>
          <w:szCs w:val="20"/>
        </w:rPr>
        <w:t xml:space="preserve">, </w:t>
      </w:r>
      <w:r w:rsidR="00B62E86">
        <w:rPr>
          <w:rFonts w:ascii="Times New Roman" w:hAnsi="Times New Roman" w:cs="Times New Roman"/>
          <w:sz w:val="20"/>
          <w:szCs w:val="20"/>
        </w:rPr>
        <w:t>sob-regime</w:t>
      </w:r>
      <w:r w:rsidR="00D64225">
        <w:rPr>
          <w:rFonts w:ascii="Times New Roman" w:hAnsi="Times New Roman" w:cs="Times New Roman"/>
          <w:sz w:val="20"/>
          <w:szCs w:val="20"/>
        </w:rPr>
        <w:t xml:space="preserve"> de reserva. </w:t>
      </w:r>
      <w:r w:rsidR="00B62E86">
        <w:rPr>
          <w:rFonts w:ascii="Times New Roman" w:hAnsi="Times New Roman" w:cs="Times New Roman"/>
          <w:sz w:val="20"/>
          <w:szCs w:val="20"/>
        </w:rPr>
        <w:t xml:space="preserve">Outro ponto que vale destaque é a ausência </w:t>
      </w:r>
      <w:r w:rsidR="00BE17A6">
        <w:rPr>
          <w:rFonts w:ascii="Times New Roman" w:hAnsi="Times New Roman" w:cs="Times New Roman"/>
          <w:sz w:val="20"/>
          <w:szCs w:val="20"/>
        </w:rPr>
        <w:t xml:space="preserve">de uma sala específica para atividades de coordenação e secretaria. </w:t>
      </w:r>
    </w:p>
    <w:p w:rsidR="00D64225" w:rsidRDefault="00D64225" w:rsidP="00D64225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64225">
        <w:rPr>
          <w:rFonts w:ascii="Times New Roman" w:hAnsi="Times New Roman" w:cs="Times New Roman"/>
          <w:sz w:val="20"/>
          <w:szCs w:val="20"/>
        </w:rPr>
        <w:t>A disciplina de Libras já está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4225">
        <w:rPr>
          <w:rFonts w:ascii="Times New Roman" w:hAnsi="Times New Roman" w:cs="Times New Roman"/>
          <w:sz w:val="20"/>
          <w:szCs w:val="20"/>
        </w:rPr>
        <w:t>implantada na grade curricular.</w:t>
      </w:r>
    </w:p>
    <w:p w:rsidR="00D37338" w:rsidRPr="002C563A" w:rsidRDefault="00D37338" w:rsidP="00D64225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3B64F9" w:rsidRPr="002C563A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(regular)</w:t>
      </w:r>
    </w:p>
    <w:p w:rsidR="00661726" w:rsidRPr="00D64225" w:rsidRDefault="00661726" w:rsidP="00661726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D64225">
        <w:rPr>
          <w:rFonts w:ascii="Arial" w:hAnsi="Arial" w:cs="Arial"/>
          <w:b/>
          <w:color w:val="0070C0"/>
        </w:rPr>
        <w:t>-Estrutura do corpo docente</w:t>
      </w:r>
    </w:p>
    <w:p w:rsidR="00661726" w:rsidRDefault="00661726" w:rsidP="00661726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0EA5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FF0EA5">
        <w:rPr>
          <w:rFonts w:ascii="Times New Roman" w:hAnsi="Times New Roman" w:cs="Times New Roman"/>
          <w:sz w:val="20"/>
          <w:szCs w:val="20"/>
        </w:rPr>
        <w:t xml:space="preserve"> É satisfatória e suficiente.</w:t>
      </w:r>
    </w:p>
    <w:p w:rsidR="00D37338" w:rsidRPr="002C563A" w:rsidRDefault="00D37338" w:rsidP="0066172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>Conceito:</w:t>
      </w:r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3B64F9"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="003B64F9"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661726" w:rsidRPr="00D64225" w:rsidRDefault="00661726" w:rsidP="00661726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FF0EA5">
        <w:rPr>
          <w:rFonts w:ascii="Times New Roman" w:hAnsi="Times New Roman" w:cs="Times New Roman"/>
          <w:sz w:val="20"/>
          <w:szCs w:val="20"/>
        </w:rPr>
        <w:t xml:space="preserve"> </w:t>
      </w:r>
      <w:r w:rsidRPr="00D64225">
        <w:rPr>
          <w:rFonts w:ascii="Arial" w:hAnsi="Arial" w:cs="Arial"/>
          <w:b/>
          <w:color w:val="0070C0"/>
        </w:rPr>
        <w:t>-Laboratório/ Laboratório Específico</w:t>
      </w:r>
      <w:r w:rsidR="003E4B85">
        <w:rPr>
          <w:rFonts w:ascii="Arial" w:hAnsi="Arial" w:cs="Arial"/>
          <w:b/>
          <w:color w:val="0070C0"/>
        </w:rPr>
        <w:t xml:space="preserve"> (modificar)</w:t>
      </w:r>
    </w:p>
    <w:p w:rsidR="00661726" w:rsidRDefault="00661726" w:rsidP="00D64225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0EA5">
        <w:rPr>
          <w:rFonts w:ascii="Times New Roman" w:hAnsi="Times New Roman" w:cs="Times New Roman"/>
          <w:sz w:val="20"/>
          <w:szCs w:val="20"/>
        </w:rPr>
        <w:t>-</w:t>
      </w:r>
      <w:r w:rsidR="00D64225" w:rsidRPr="00D64225">
        <w:rPr>
          <w:rFonts w:ascii="Times New Roman" w:hAnsi="Times New Roman" w:cs="Times New Roman"/>
          <w:sz w:val="20"/>
          <w:szCs w:val="20"/>
        </w:rPr>
        <w:t>Há dois</w:t>
      </w:r>
      <w:r w:rsidR="00D64225">
        <w:rPr>
          <w:rFonts w:ascii="Times New Roman" w:hAnsi="Times New Roman" w:cs="Times New Roman"/>
          <w:sz w:val="20"/>
          <w:szCs w:val="20"/>
        </w:rPr>
        <w:t xml:space="preserve"> </w:t>
      </w:r>
      <w:r w:rsidR="00D64225" w:rsidRPr="00D64225">
        <w:rPr>
          <w:rFonts w:ascii="Times New Roman" w:hAnsi="Times New Roman" w:cs="Times New Roman"/>
          <w:sz w:val="20"/>
          <w:szCs w:val="20"/>
        </w:rPr>
        <w:t>laboratórios de informática, com acesso à internet, disponíveis para uso dos alunos do</w:t>
      </w:r>
      <w:r w:rsidR="00D64225">
        <w:rPr>
          <w:rFonts w:ascii="Times New Roman" w:hAnsi="Times New Roman" w:cs="Times New Roman"/>
          <w:sz w:val="20"/>
          <w:szCs w:val="20"/>
        </w:rPr>
        <w:t xml:space="preserve"> </w:t>
      </w:r>
      <w:r w:rsidR="00CA5B23">
        <w:rPr>
          <w:rFonts w:ascii="Times New Roman" w:hAnsi="Times New Roman" w:cs="Times New Roman"/>
          <w:sz w:val="20"/>
          <w:szCs w:val="20"/>
        </w:rPr>
        <w:t>campus</w:t>
      </w:r>
      <w:r w:rsidR="00D64225" w:rsidRPr="00D64225">
        <w:rPr>
          <w:rFonts w:ascii="Times New Roman" w:hAnsi="Times New Roman" w:cs="Times New Roman"/>
          <w:sz w:val="20"/>
          <w:szCs w:val="20"/>
        </w:rPr>
        <w:t xml:space="preserve"> e um esp</w:t>
      </w:r>
      <w:r w:rsidR="00E91300">
        <w:rPr>
          <w:rFonts w:ascii="Times New Roman" w:hAnsi="Times New Roman" w:cs="Times New Roman"/>
          <w:sz w:val="20"/>
          <w:szCs w:val="20"/>
        </w:rPr>
        <w:t>ecífico para os alunos do curso, que atendem de maneira suficiente as demandas do curso.</w:t>
      </w:r>
    </w:p>
    <w:p w:rsidR="00D37338" w:rsidRPr="002C563A" w:rsidRDefault="003B64F9" w:rsidP="00D64225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 xml:space="preserve">Conceito: </w:t>
      </w:r>
      <w:proofErr w:type="gramStart"/>
      <w:r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661726" w:rsidRPr="00D64225" w:rsidRDefault="00661726" w:rsidP="00661726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FF0EA5">
        <w:rPr>
          <w:rFonts w:ascii="Times New Roman" w:hAnsi="Times New Roman" w:cs="Times New Roman"/>
          <w:sz w:val="20"/>
          <w:szCs w:val="20"/>
        </w:rPr>
        <w:t xml:space="preserve"> </w:t>
      </w:r>
      <w:r w:rsidRPr="00D64225">
        <w:rPr>
          <w:rFonts w:ascii="Arial" w:hAnsi="Arial" w:cs="Arial"/>
          <w:b/>
          <w:color w:val="0070C0"/>
        </w:rPr>
        <w:t>-Biblioteca</w:t>
      </w:r>
    </w:p>
    <w:p w:rsidR="00D80AD4" w:rsidRDefault="00FF0EA5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 acervo bibliográfico não atente 100% da bibliografia básica do curso</w:t>
      </w:r>
      <w:r w:rsidR="00E91300">
        <w:rPr>
          <w:rFonts w:ascii="Times New Roman" w:hAnsi="Times New Roman" w:cs="Times New Roman"/>
          <w:sz w:val="20"/>
          <w:szCs w:val="20"/>
        </w:rPr>
        <w:t xml:space="preserve"> e a biblioteca é pequena, levando-se em consideração a quantidade de alunos. </w:t>
      </w:r>
    </w:p>
    <w:p w:rsidR="003B64F9" w:rsidRPr="002C563A" w:rsidRDefault="003B64F9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 xml:space="preserve">Conceito: </w:t>
      </w:r>
      <w:proofErr w:type="gramStart"/>
      <w:r w:rsidRPr="002C563A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C563A">
        <w:rPr>
          <w:rFonts w:ascii="Times New Roman" w:hAnsi="Times New Roman" w:cs="Times New Roman"/>
          <w:b/>
          <w:sz w:val="20"/>
          <w:szCs w:val="20"/>
        </w:rPr>
        <w:t xml:space="preserve"> (regular)</w:t>
      </w:r>
    </w:p>
    <w:p w:rsidR="00AE4E5F" w:rsidRPr="00FF0EA5" w:rsidRDefault="00EB596A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96A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3353257" cy="2157984"/>
            <wp:effectExtent l="19050" t="0" r="18593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4E5F" w:rsidRDefault="00AE4E5F" w:rsidP="003115C9">
      <w:pPr>
        <w:spacing w:after="100" w:afterAutospacing="1" w:line="360" w:lineRule="auto"/>
        <w:jc w:val="both"/>
        <w:rPr>
          <w:rFonts w:ascii="Arial" w:hAnsi="Arial" w:cs="Arial"/>
          <w:b/>
        </w:rPr>
      </w:pPr>
    </w:p>
    <w:p w:rsidR="005E0FD4" w:rsidRPr="000F12D1" w:rsidRDefault="00865EB1" w:rsidP="005E0FD4">
      <w:pPr>
        <w:spacing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5E0FD4" w:rsidRPr="005E0FD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BF7DDD">
        <w:rPr>
          <w:rFonts w:ascii="Times New Roman" w:hAnsi="Times New Roman" w:cs="Times New Roman"/>
          <w:sz w:val="20"/>
          <w:szCs w:val="20"/>
        </w:rPr>
        <w:t>Direito</w:t>
      </w:r>
      <w:r w:rsidR="000F12D1">
        <w:rPr>
          <w:rFonts w:ascii="Times New Roman" w:hAnsi="Times New Roman" w:cs="Times New Roman"/>
          <w:sz w:val="20"/>
          <w:szCs w:val="20"/>
        </w:rPr>
        <w:t xml:space="preserve"> Renovação</w:t>
      </w:r>
      <w:proofErr w:type="gramEnd"/>
      <w:r w:rsidR="000F12D1">
        <w:rPr>
          <w:rFonts w:ascii="Times New Roman" w:hAnsi="Times New Roman" w:cs="Times New Roman"/>
          <w:sz w:val="20"/>
          <w:szCs w:val="20"/>
        </w:rPr>
        <w:t xml:space="preserve"> de Conhecimento</w:t>
      </w:r>
      <w:r w:rsidR="00BF7DDD">
        <w:rPr>
          <w:rFonts w:ascii="Times New Roman" w:hAnsi="Times New Roman" w:cs="Times New Roman"/>
          <w:sz w:val="20"/>
          <w:szCs w:val="20"/>
        </w:rPr>
        <w:t xml:space="preserve"> </w:t>
      </w:r>
      <w:r w:rsidR="002C563A">
        <w:rPr>
          <w:rFonts w:ascii="Arial" w:hAnsi="Arial" w:cs="Arial"/>
          <w:b/>
        </w:rPr>
        <w:t>(CCJ</w:t>
      </w:r>
      <w:r w:rsidRPr="000F12D1">
        <w:rPr>
          <w:rFonts w:ascii="Arial" w:hAnsi="Arial" w:cs="Arial"/>
          <w:b/>
        </w:rPr>
        <w:t>)</w:t>
      </w:r>
    </w:p>
    <w:p w:rsidR="005E0FD4" w:rsidRPr="000F12D1" w:rsidRDefault="005E0FD4" w:rsidP="005E0FD4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0F12D1">
        <w:rPr>
          <w:rFonts w:ascii="Arial" w:hAnsi="Arial" w:cs="Arial"/>
          <w:b/>
          <w:color w:val="0070C0"/>
        </w:rPr>
        <w:t xml:space="preserve">-Acessibilidade </w:t>
      </w:r>
    </w:p>
    <w:p w:rsidR="00865EB1" w:rsidRDefault="005E0FD4" w:rsidP="005E0FD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FD4">
        <w:rPr>
          <w:rFonts w:ascii="Times New Roman" w:hAnsi="Times New Roman" w:cs="Times New Roman"/>
          <w:sz w:val="20"/>
          <w:szCs w:val="20"/>
        </w:rPr>
        <w:t>-</w:t>
      </w:r>
      <w:r w:rsidR="00BC521B" w:rsidRPr="00BC521B">
        <w:t xml:space="preserve"> </w:t>
      </w:r>
      <w:r w:rsidR="00BC521B" w:rsidRPr="00BC521B">
        <w:rPr>
          <w:rFonts w:ascii="Times New Roman" w:hAnsi="Times New Roman" w:cs="Times New Roman"/>
          <w:sz w:val="20"/>
          <w:szCs w:val="20"/>
        </w:rPr>
        <w:t>A unidade acadêmica apresenta boas condições de acesso para pessoas com deficiência e/ou mobilidade reduzida.</w:t>
      </w:r>
    </w:p>
    <w:p w:rsidR="003B64F9" w:rsidRPr="002C563A" w:rsidRDefault="003B64F9" w:rsidP="005E0FD4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 xml:space="preserve">Conceito: </w:t>
      </w:r>
      <w:proofErr w:type="gramStart"/>
      <w:r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5E0FD4" w:rsidRPr="000F12D1" w:rsidRDefault="00865EB1" w:rsidP="005E0FD4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5E0FD4">
        <w:rPr>
          <w:rFonts w:ascii="Times New Roman" w:hAnsi="Times New Roman" w:cs="Times New Roman"/>
          <w:sz w:val="20"/>
          <w:szCs w:val="20"/>
        </w:rPr>
        <w:t xml:space="preserve"> </w:t>
      </w:r>
      <w:r w:rsidR="005E0FD4" w:rsidRPr="000F12D1">
        <w:rPr>
          <w:rFonts w:ascii="Arial" w:hAnsi="Arial" w:cs="Arial"/>
          <w:b/>
          <w:color w:val="0070C0"/>
        </w:rPr>
        <w:t>-CPA</w:t>
      </w:r>
    </w:p>
    <w:p w:rsidR="00BC521B" w:rsidRDefault="005E0FD4" w:rsidP="00C146BC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FD4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BC521B">
        <w:rPr>
          <w:rFonts w:ascii="Times New Roman" w:hAnsi="Times New Roman" w:cs="Times New Roman"/>
          <w:sz w:val="20"/>
          <w:szCs w:val="20"/>
        </w:rPr>
        <w:t xml:space="preserve"> No segundo semestre do ano de 2015, ficou constatado que a atuação da</w:t>
      </w:r>
      <w:r w:rsidR="003C2C19">
        <w:rPr>
          <w:rFonts w:ascii="Times New Roman" w:hAnsi="Times New Roman" w:cs="Times New Roman"/>
          <w:sz w:val="20"/>
          <w:szCs w:val="20"/>
        </w:rPr>
        <w:t xml:space="preserve"> CPA estava desconectada das </w:t>
      </w:r>
      <w:proofErr w:type="spellStart"/>
      <w:proofErr w:type="gramStart"/>
      <w:r w:rsidR="003C2C19">
        <w:rPr>
          <w:rFonts w:ascii="Times New Roman" w:hAnsi="Times New Roman" w:cs="Times New Roman"/>
          <w:sz w:val="20"/>
          <w:szCs w:val="20"/>
        </w:rPr>
        <w:t>auto-avaliações</w:t>
      </w:r>
      <w:proofErr w:type="spellEnd"/>
      <w:proofErr w:type="gramEnd"/>
      <w:r w:rsidR="003C2C19">
        <w:rPr>
          <w:rFonts w:ascii="Times New Roman" w:hAnsi="Times New Roman" w:cs="Times New Roman"/>
          <w:sz w:val="20"/>
          <w:szCs w:val="20"/>
        </w:rPr>
        <w:t xml:space="preserve"> do</w:t>
      </w:r>
      <w:r w:rsidR="00965619">
        <w:rPr>
          <w:rFonts w:ascii="Times New Roman" w:hAnsi="Times New Roman" w:cs="Times New Roman"/>
          <w:sz w:val="20"/>
          <w:szCs w:val="20"/>
        </w:rPr>
        <w:t xml:space="preserve"> curso</w:t>
      </w:r>
      <w:r w:rsidR="003C2C19">
        <w:rPr>
          <w:rFonts w:ascii="Times New Roman" w:hAnsi="Times New Roman" w:cs="Times New Roman"/>
          <w:sz w:val="20"/>
          <w:szCs w:val="20"/>
        </w:rPr>
        <w:t xml:space="preserve">. Outro ponto destacado foi a dificuldade </w:t>
      </w:r>
      <w:r w:rsidR="00965619">
        <w:rPr>
          <w:rFonts w:ascii="Times New Roman" w:hAnsi="Times New Roman" w:cs="Times New Roman"/>
          <w:sz w:val="20"/>
          <w:szCs w:val="20"/>
        </w:rPr>
        <w:t>que a CPA teve de informar</w:t>
      </w:r>
      <w:r w:rsidR="003C2C19">
        <w:rPr>
          <w:rFonts w:ascii="Times New Roman" w:hAnsi="Times New Roman" w:cs="Times New Roman"/>
          <w:sz w:val="20"/>
          <w:szCs w:val="20"/>
        </w:rPr>
        <w:t xml:space="preserve"> os resultados enviados pelo curso de direito até a comissão. Todas essas informações foram corroboradas pelos gestores do curso de Direito, que </w:t>
      </w:r>
      <w:r w:rsidR="00BE64B2">
        <w:rPr>
          <w:rFonts w:ascii="Times New Roman" w:hAnsi="Times New Roman" w:cs="Times New Roman"/>
          <w:sz w:val="20"/>
          <w:szCs w:val="20"/>
        </w:rPr>
        <w:t>realmente mostraram-se interessados para realizar uma pesquisa paralela à da CPA.</w:t>
      </w:r>
    </w:p>
    <w:p w:rsidR="003B64F9" w:rsidRPr="002C563A" w:rsidRDefault="003B64F9" w:rsidP="00C146BC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 xml:space="preserve">Conceito: </w:t>
      </w:r>
      <w:proofErr w:type="gramStart"/>
      <w:r w:rsidRPr="002C563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2C563A">
        <w:rPr>
          <w:rFonts w:ascii="Times New Roman" w:hAnsi="Times New Roman" w:cs="Times New Roman"/>
          <w:b/>
          <w:sz w:val="20"/>
          <w:szCs w:val="20"/>
        </w:rPr>
        <w:t xml:space="preserve"> (ruim)</w:t>
      </w:r>
    </w:p>
    <w:p w:rsidR="005E0FD4" w:rsidRPr="000F12D1" w:rsidRDefault="005E0FD4" w:rsidP="005E0FD4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0F12D1">
        <w:rPr>
          <w:rFonts w:ascii="Arial" w:hAnsi="Arial" w:cs="Arial"/>
          <w:b/>
          <w:color w:val="0070C0"/>
        </w:rPr>
        <w:t>-Estrutura do curso</w:t>
      </w:r>
    </w:p>
    <w:p w:rsidR="00865EB1" w:rsidRDefault="005E0FD4" w:rsidP="00BF7DDD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FD4">
        <w:rPr>
          <w:rFonts w:ascii="Times New Roman" w:hAnsi="Times New Roman" w:cs="Times New Roman"/>
          <w:sz w:val="20"/>
          <w:szCs w:val="20"/>
        </w:rPr>
        <w:t xml:space="preserve">- </w:t>
      </w:r>
      <w:r w:rsidR="00BF7DDD" w:rsidRPr="00BF7DDD">
        <w:rPr>
          <w:rFonts w:ascii="Times New Roman" w:hAnsi="Times New Roman" w:cs="Times New Roman"/>
          <w:sz w:val="20"/>
          <w:szCs w:val="20"/>
        </w:rPr>
        <w:t xml:space="preserve">A estrutura curricular prevista contempla muito bem </w:t>
      </w:r>
      <w:r w:rsidR="00965619">
        <w:rPr>
          <w:rFonts w:ascii="Times New Roman" w:hAnsi="Times New Roman" w:cs="Times New Roman"/>
          <w:sz w:val="20"/>
          <w:szCs w:val="20"/>
        </w:rPr>
        <w:t xml:space="preserve">os objetivos do PPC, </w:t>
      </w:r>
      <w:r w:rsidR="00BF7DDD" w:rsidRPr="00BF7DDD">
        <w:rPr>
          <w:rFonts w:ascii="Times New Roman" w:hAnsi="Times New Roman" w:cs="Times New Roman"/>
          <w:sz w:val="20"/>
          <w:szCs w:val="20"/>
        </w:rPr>
        <w:t>em uma análise sistêmica e</w:t>
      </w:r>
      <w:r w:rsidR="000F12D1">
        <w:rPr>
          <w:rFonts w:ascii="Times New Roman" w:hAnsi="Times New Roman" w:cs="Times New Roman"/>
          <w:sz w:val="20"/>
          <w:szCs w:val="20"/>
        </w:rPr>
        <w:t xml:space="preserve"> g</w:t>
      </w:r>
      <w:r w:rsidR="00BF7DDD" w:rsidRPr="00BF7DDD">
        <w:rPr>
          <w:rFonts w:ascii="Times New Roman" w:hAnsi="Times New Roman" w:cs="Times New Roman"/>
          <w:sz w:val="20"/>
          <w:szCs w:val="20"/>
        </w:rPr>
        <w:t>lobal</w:t>
      </w:r>
      <w:r w:rsidR="00C146BC">
        <w:rPr>
          <w:rFonts w:ascii="Times New Roman" w:hAnsi="Times New Roman" w:cs="Times New Roman"/>
          <w:sz w:val="20"/>
          <w:szCs w:val="20"/>
        </w:rPr>
        <w:t>.</w:t>
      </w:r>
    </w:p>
    <w:p w:rsidR="003B64F9" w:rsidRPr="002C563A" w:rsidRDefault="003B64F9" w:rsidP="00BF7DDD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 xml:space="preserve">Conceito: </w:t>
      </w:r>
      <w:proofErr w:type="gramStart"/>
      <w:r w:rsidRPr="002C563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2C563A">
        <w:rPr>
          <w:rFonts w:ascii="Times New Roman" w:hAnsi="Times New Roman" w:cs="Times New Roman"/>
          <w:b/>
          <w:sz w:val="20"/>
          <w:szCs w:val="20"/>
        </w:rPr>
        <w:t xml:space="preserve"> (ótimo)</w:t>
      </w:r>
    </w:p>
    <w:p w:rsidR="005E0FD4" w:rsidRPr="000F12D1" w:rsidRDefault="005E0FD4" w:rsidP="005E0FD4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0F12D1">
        <w:rPr>
          <w:rFonts w:ascii="Arial" w:hAnsi="Arial" w:cs="Arial"/>
          <w:b/>
          <w:color w:val="0070C0"/>
        </w:rPr>
        <w:t>-Estrutura do corpo docente</w:t>
      </w:r>
    </w:p>
    <w:p w:rsidR="00865EB1" w:rsidRDefault="00C146BC" w:rsidP="005E0FD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É suficiente e satisfatória.</w:t>
      </w:r>
    </w:p>
    <w:p w:rsidR="003B64F9" w:rsidRPr="002C563A" w:rsidRDefault="003B64F9" w:rsidP="005E0FD4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 xml:space="preserve">Conceito: </w:t>
      </w:r>
      <w:proofErr w:type="gramStart"/>
      <w:r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5E0FD4" w:rsidRPr="000F12D1" w:rsidRDefault="005E0FD4" w:rsidP="005E0FD4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0F12D1">
        <w:rPr>
          <w:rFonts w:ascii="Arial" w:hAnsi="Arial" w:cs="Arial"/>
          <w:b/>
          <w:color w:val="0070C0"/>
        </w:rPr>
        <w:t>-Laboratório/ Laboratório Específico</w:t>
      </w:r>
    </w:p>
    <w:p w:rsidR="00965619" w:rsidRDefault="005E0FD4" w:rsidP="005E0FD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0FD4">
        <w:rPr>
          <w:rFonts w:ascii="Times New Roman" w:hAnsi="Times New Roman" w:cs="Times New Roman"/>
          <w:sz w:val="20"/>
          <w:szCs w:val="20"/>
        </w:rPr>
        <w:t>-</w:t>
      </w:r>
      <w:r w:rsidR="00965619" w:rsidRPr="00965619">
        <w:t xml:space="preserve"> </w:t>
      </w:r>
      <w:r w:rsidR="00965619" w:rsidRPr="00965619">
        <w:rPr>
          <w:rFonts w:ascii="Times New Roman" w:hAnsi="Times New Roman" w:cs="Times New Roman"/>
          <w:sz w:val="20"/>
          <w:szCs w:val="20"/>
        </w:rPr>
        <w:t>Os laboratórios e outros meios implantados de acesso à informática para o curso atendem</w:t>
      </w:r>
      <w:r w:rsidR="00965619">
        <w:rPr>
          <w:rFonts w:ascii="Times New Roman" w:hAnsi="Times New Roman" w:cs="Times New Roman"/>
          <w:sz w:val="20"/>
          <w:szCs w:val="20"/>
        </w:rPr>
        <w:t xml:space="preserve"> de maneira excelente a demanda</w:t>
      </w:r>
      <w:r w:rsidR="00965619" w:rsidRPr="0096561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B64F9" w:rsidRPr="002C563A" w:rsidRDefault="003B64F9" w:rsidP="005E0FD4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 xml:space="preserve">Conceito: </w:t>
      </w:r>
      <w:proofErr w:type="gramStart"/>
      <w:r w:rsidRPr="002C563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2C563A">
        <w:rPr>
          <w:rFonts w:ascii="Times New Roman" w:hAnsi="Times New Roman" w:cs="Times New Roman"/>
          <w:b/>
          <w:sz w:val="20"/>
          <w:szCs w:val="20"/>
        </w:rPr>
        <w:t xml:space="preserve"> (ótimo)</w:t>
      </w:r>
    </w:p>
    <w:p w:rsidR="005E0FD4" w:rsidRPr="000F12D1" w:rsidRDefault="005E0FD4" w:rsidP="005E0FD4">
      <w:pPr>
        <w:spacing w:after="100" w:afterAutospacing="1" w:line="360" w:lineRule="auto"/>
        <w:jc w:val="both"/>
        <w:rPr>
          <w:rFonts w:ascii="Arial" w:hAnsi="Arial" w:cs="Arial"/>
          <w:b/>
          <w:color w:val="0070C0"/>
        </w:rPr>
      </w:pPr>
      <w:r w:rsidRPr="000F12D1">
        <w:rPr>
          <w:rFonts w:ascii="Arial" w:hAnsi="Arial" w:cs="Arial"/>
          <w:b/>
          <w:color w:val="0070C0"/>
        </w:rPr>
        <w:t xml:space="preserve"> -Biblioteca</w:t>
      </w:r>
    </w:p>
    <w:p w:rsidR="005E0FD4" w:rsidRDefault="00BF7DDD" w:rsidP="005E0FD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DD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A biblioteca setorial atende de maneira satisfatória a demanda dos alunos.</w:t>
      </w:r>
    </w:p>
    <w:p w:rsidR="003B64F9" w:rsidRPr="002C563A" w:rsidRDefault="003B64F9" w:rsidP="005E0FD4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563A">
        <w:rPr>
          <w:rFonts w:ascii="Times New Roman" w:hAnsi="Times New Roman" w:cs="Times New Roman"/>
          <w:b/>
          <w:sz w:val="20"/>
          <w:szCs w:val="20"/>
        </w:rPr>
        <w:t xml:space="preserve">Conceito: </w:t>
      </w:r>
      <w:proofErr w:type="gramStart"/>
      <w:r w:rsidRPr="002C563A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Pr="002C563A">
        <w:rPr>
          <w:rFonts w:ascii="Times New Roman" w:hAnsi="Times New Roman" w:cs="Times New Roman"/>
          <w:b/>
          <w:sz w:val="20"/>
          <w:szCs w:val="20"/>
        </w:rPr>
        <w:t xml:space="preserve"> (bom)</w:t>
      </w:r>
    </w:p>
    <w:p w:rsidR="00240993" w:rsidRDefault="009D5F7F" w:rsidP="005E0FD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F7F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3317976" cy="1894636"/>
            <wp:effectExtent l="19050" t="0" r="15774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0993" w:rsidRPr="002B3194" w:rsidRDefault="004107A7" w:rsidP="004107A7">
      <w:pPr>
        <w:spacing w:after="100" w:afterAutospacing="1" w:line="360" w:lineRule="auto"/>
        <w:rPr>
          <w:rFonts w:ascii="Times New Roman" w:hAnsi="Times New Roman" w:cs="Times New Roman"/>
          <w:b/>
          <w:color w:val="00B050"/>
          <w:sz w:val="20"/>
          <w:szCs w:val="20"/>
          <w:u w:val="single"/>
        </w:rPr>
      </w:pPr>
      <w:r w:rsidRPr="002B3194">
        <w:rPr>
          <w:rFonts w:ascii="Times New Roman" w:hAnsi="Times New Roman" w:cs="Times New Roman"/>
          <w:b/>
          <w:color w:val="00B050"/>
          <w:sz w:val="20"/>
          <w:szCs w:val="20"/>
          <w:u w:val="single"/>
        </w:rPr>
        <w:lastRenderedPageBreak/>
        <w:t>GRÁFICOS POR TIPOS</w:t>
      </w:r>
    </w:p>
    <w:p w:rsidR="00361088" w:rsidRDefault="009D52FA" w:rsidP="004107A7">
      <w:pPr>
        <w:spacing w:after="100" w:afterAutospacing="1" w:line="36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>LEGENDA: Ótimo=4</w:t>
      </w:r>
      <w:r w:rsidR="00361088" w:rsidRPr="00361088">
        <w:rPr>
          <w:rFonts w:ascii="Times New Roman" w:hAnsi="Times New Roman" w:cs="Times New Roman"/>
          <w:b/>
          <w:color w:val="002060"/>
          <w:sz w:val="20"/>
          <w:szCs w:val="20"/>
        </w:rPr>
        <w:t>, Bom=3, Regular=2 e Ruim=1.</w:t>
      </w:r>
    </w:p>
    <w:p w:rsidR="003C247F" w:rsidRPr="003C247F" w:rsidRDefault="003C247F" w:rsidP="003C247F">
      <w:pPr>
        <w:pStyle w:val="PargrafodaLista"/>
        <w:numPr>
          <w:ilvl w:val="0"/>
          <w:numId w:val="3"/>
        </w:numPr>
        <w:spacing w:after="100" w:afterAutospacing="1" w:line="36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>Acessibilidade</w:t>
      </w:r>
    </w:p>
    <w:p w:rsidR="00267205" w:rsidRDefault="00267205" w:rsidP="00CA5B23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603B8B">
        <w:rPr>
          <w:rFonts w:ascii="Times New Roman" w:hAnsi="Times New Roman" w:cs="Times New Roman"/>
          <w:noProof/>
          <w:color w:val="00B050"/>
          <w:sz w:val="20"/>
          <w:szCs w:val="20"/>
          <w:lang w:eastAsia="pt-BR"/>
        </w:rPr>
        <w:drawing>
          <wp:inline distT="0" distB="0" distL="0" distR="0">
            <wp:extent cx="3616604" cy="1406754"/>
            <wp:effectExtent l="19050" t="0" r="21946" b="2946"/>
            <wp:docPr id="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C247F" w:rsidRPr="003C247F" w:rsidRDefault="003C247F" w:rsidP="003C247F">
      <w:pPr>
        <w:pStyle w:val="PargrafodaLista"/>
        <w:numPr>
          <w:ilvl w:val="0"/>
          <w:numId w:val="3"/>
        </w:numPr>
        <w:spacing w:after="100" w:afterAutospacing="1" w:line="36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3C247F">
        <w:rPr>
          <w:rFonts w:ascii="Times New Roman" w:hAnsi="Times New Roman" w:cs="Times New Roman"/>
          <w:color w:val="002060"/>
          <w:sz w:val="20"/>
          <w:szCs w:val="20"/>
        </w:rPr>
        <w:t>Estrutura de curso</w:t>
      </w:r>
    </w:p>
    <w:p w:rsidR="00CA5B23" w:rsidRDefault="00267205" w:rsidP="00CA5B23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267205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3660495" cy="1353312"/>
            <wp:effectExtent l="19050" t="0" r="16155" b="0"/>
            <wp:docPr id="9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C247F" w:rsidRDefault="003C247F" w:rsidP="00CA5B23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</w:p>
    <w:p w:rsidR="003C247F" w:rsidRPr="003C247F" w:rsidRDefault="003C247F" w:rsidP="003C247F">
      <w:pPr>
        <w:pStyle w:val="PargrafodaLista"/>
        <w:numPr>
          <w:ilvl w:val="0"/>
          <w:numId w:val="3"/>
        </w:numPr>
        <w:spacing w:after="100" w:afterAutospacing="1" w:line="36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3C247F">
        <w:rPr>
          <w:rFonts w:ascii="Times New Roman" w:hAnsi="Times New Roman" w:cs="Times New Roman"/>
          <w:color w:val="002060"/>
          <w:sz w:val="20"/>
          <w:szCs w:val="20"/>
        </w:rPr>
        <w:t>Estrutura do corpo docente</w:t>
      </w:r>
    </w:p>
    <w:p w:rsidR="00267205" w:rsidRDefault="00267205" w:rsidP="00CA5B23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267205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3697071" cy="1666926"/>
            <wp:effectExtent l="19050" t="0" r="17679" b="9474"/>
            <wp:docPr id="10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C247F" w:rsidRDefault="003C247F" w:rsidP="00CA5B23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</w:p>
    <w:p w:rsidR="003C247F" w:rsidRPr="003C247F" w:rsidRDefault="003C247F" w:rsidP="003C247F">
      <w:pPr>
        <w:pStyle w:val="PargrafodaLista"/>
        <w:numPr>
          <w:ilvl w:val="0"/>
          <w:numId w:val="3"/>
        </w:numPr>
        <w:spacing w:after="100" w:afterAutospacing="1" w:line="36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3C247F">
        <w:rPr>
          <w:rFonts w:ascii="Times New Roman" w:hAnsi="Times New Roman" w:cs="Times New Roman"/>
          <w:color w:val="002060"/>
          <w:sz w:val="20"/>
          <w:szCs w:val="20"/>
        </w:rPr>
        <w:t>Laboratório</w:t>
      </w:r>
    </w:p>
    <w:p w:rsidR="00221F12" w:rsidRDefault="00221F12" w:rsidP="00CA5B23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</w:p>
    <w:p w:rsidR="00267205" w:rsidRDefault="00267205" w:rsidP="00CA5B23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267205">
        <w:rPr>
          <w:rFonts w:ascii="Times New Roman" w:hAnsi="Times New Roman" w:cs="Times New Roman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3694557" cy="1767739"/>
            <wp:effectExtent l="19050" t="0" r="20193" b="3911"/>
            <wp:docPr id="1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C247F" w:rsidRDefault="003C247F" w:rsidP="00CA5B23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</w:p>
    <w:p w:rsidR="003C247F" w:rsidRPr="003C247F" w:rsidRDefault="003C247F" w:rsidP="003C247F">
      <w:pPr>
        <w:pStyle w:val="PargrafodaLista"/>
        <w:numPr>
          <w:ilvl w:val="0"/>
          <w:numId w:val="3"/>
        </w:numPr>
        <w:spacing w:after="100" w:afterAutospacing="1" w:line="36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3C247F">
        <w:rPr>
          <w:rFonts w:ascii="Times New Roman" w:hAnsi="Times New Roman" w:cs="Times New Roman"/>
          <w:color w:val="002060"/>
          <w:sz w:val="20"/>
          <w:szCs w:val="20"/>
        </w:rPr>
        <w:t>Biblioteca</w:t>
      </w:r>
    </w:p>
    <w:p w:rsidR="00267205" w:rsidRPr="00CA5B23" w:rsidRDefault="00267205" w:rsidP="00CA5B23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267205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3572713" cy="1614119"/>
            <wp:effectExtent l="19050" t="0" r="27737" b="5131"/>
            <wp:docPr id="12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A5B23" w:rsidRDefault="00CA5B23" w:rsidP="00BB6F76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7205" w:rsidRPr="00267205" w:rsidRDefault="00267205" w:rsidP="00267205">
      <w:pPr>
        <w:spacing w:after="100" w:afterAutospacing="1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A5B23">
        <w:rPr>
          <w:rFonts w:ascii="Times New Roman" w:hAnsi="Times New Roman" w:cs="Times New Roman"/>
          <w:sz w:val="44"/>
          <w:szCs w:val="44"/>
        </w:rPr>
        <w:t>Conclusão</w:t>
      </w:r>
    </w:p>
    <w:p w:rsidR="00CA5B23" w:rsidRPr="00CA5B23" w:rsidRDefault="00CA5B23" w:rsidP="00BB6F7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5B23">
        <w:rPr>
          <w:rFonts w:ascii="Times New Roman" w:hAnsi="Times New Roman" w:cs="Times New Roman"/>
          <w:sz w:val="20"/>
          <w:szCs w:val="20"/>
        </w:rPr>
        <w:t>No quesito relativo à acessibilidade é notória a necessidade de modificações em grande parte dos cursos analisados, para que todas as necessidades das pessoas com deficiência e/ou mobilidade reduzida possam ser atendidas. Nesse sentido, dentre todos os cursos avaliados, o curso de mídias digitais é o que mais carece de mudanças, pois suas estruturas não contem</w:t>
      </w:r>
      <w:r w:rsidR="00BB6F76">
        <w:rPr>
          <w:rFonts w:ascii="Times New Roman" w:hAnsi="Times New Roman" w:cs="Times New Roman"/>
          <w:sz w:val="20"/>
          <w:szCs w:val="20"/>
        </w:rPr>
        <w:t xml:space="preserve">plam nenhum aspecto referente à </w:t>
      </w:r>
      <w:r w:rsidRPr="00CA5B23">
        <w:rPr>
          <w:rFonts w:ascii="Times New Roman" w:hAnsi="Times New Roman" w:cs="Times New Roman"/>
          <w:sz w:val="20"/>
          <w:szCs w:val="20"/>
        </w:rPr>
        <w:t xml:space="preserve">acessibilidade. </w:t>
      </w:r>
    </w:p>
    <w:p w:rsidR="00BB6F76" w:rsidRDefault="00CA5B23" w:rsidP="00BB6F7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5B23">
        <w:rPr>
          <w:rFonts w:ascii="Times New Roman" w:hAnsi="Times New Roman" w:cs="Times New Roman"/>
          <w:sz w:val="20"/>
          <w:szCs w:val="20"/>
        </w:rPr>
        <w:t xml:space="preserve">O próximo item da avaliação foi a CPA (Comissão Própria de Avaliação).  O único curso que mencionou a comissão foi o curso de Direito, em que foi constatada a dificuldade de diálogo entre a comissão e o centro (CCJ). No que diz respeito à estrutura do curso, em uma análise global, ficou evidente que a estrutura dos cursos </w:t>
      </w:r>
      <w:r w:rsidR="00BB6F76">
        <w:rPr>
          <w:rFonts w:ascii="Times New Roman" w:hAnsi="Times New Roman" w:cs="Times New Roman"/>
          <w:sz w:val="20"/>
          <w:szCs w:val="20"/>
        </w:rPr>
        <w:t xml:space="preserve">avaliados no ano de 2015 é boa, assim como suas respectivas </w:t>
      </w:r>
      <w:r w:rsidRPr="00CA5B23">
        <w:rPr>
          <w:rFonts w:ascii="Times New Roman" w:hAnsi="Times New Roman" w:cs="Times New Roman"/>
          <w:sz w:val="20"/>
          <w:szCs w:val="20"/>
        </w:rPr>
        <w:t>estrutura</w:t>
      </w:r>
      <w:r w:rsidR="00BB6F76">
        <w:rPr>
          <w:rFonts w:ascii="Times New Roman" w:hAnsi="Times New Roman" w:cs="Times New Roman"/>
          <w:sz w:val="20"/>
          <w:szCs w:val="20"/>
        </w:rPr>
        <w:t>s de</w:t>
      </w:r>
      <w:r w:rsidRPr="00CA5B23">
        <w:rPr>
          <w:rFonts w:ascii="Times New Roman" w:hAnsi="Times New Roman" w:cs="Times New Roman"/>
          <w:sz w:val="20"/>
          <w:szCs w:val="20"/>
        </w:rPr>
        <w:t xml:space="preserve"> corpo docente</w:t>
      </w:r>
      <w:r w:rsidR="00BB6F76">
        <w:rPr>
          <w:rFonts w:ascii="Times New Roman" w:hAnsi="Times New Roman" w:cs="Times New Roman"/>
          <w:sz w:val="20"/>
          <w:szCs w:val="20"/>
        </w:rPr>
        <w:t>.</w:t>
      </w:r>
    </w:p>
    <w:p w:rsidR="00240993" w:rsidRDefault="00CA5B23" w:rsidP="00BB6F7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5B23">
        <w:rPr>
          <w:rFonts w:ascii="Times New Roman" w:hAnsi="Times New Roman" w:cs="Times New Roman"/>
          <w:sz w:val="20"/>
          <w:szCs w:val="20"/>
        </w:rPr>
        <w:t>Na análise referente aos laboratórios/laboratórios específicos, apenas o cur</w:t>
      </w:r>
      <w:r w:rsidR="002C5AC5">
        <w:rPr>
          <w:rFonts w:ascii="Times New Roman" w:hAnsi="Times New Roman" w:cs="Times New Roman"/>
          <w:sz w:val="20"/>
          <w:szCs w:val="20"/>
        </w:rPr>
        <w:t xml:space="preserve">so de hotelaria em </w:t>
      </w:r>
      <w:proofErr w:type="spellStart"/>
      <w:r w:rsidR="002C5AC5">
        <w:rPr>
          <w:rFonts w:ascii="Times New Roman" w:hAnsi="Times New Roman" w:cs="Times New Roman"/>
          <w:sz w:val="20"/>
          <w:szCs w:val="20"/>
        </w:rPr>
        <w:t>Mamanguape</w:t>
      </w:r>
      <w:proofErr w:type="spellEnd"/>
      <w:r w:rsidR="002C5AC5">
        <w:rPr>
          <w:rFonts w:ascii="Times New Roman" w:hAnsi="Times New Roman" w:cs="Times New Roman"/>
          <w:sz w:val="20"/>
          <w:szCs w:val="20"/>
        </w:rPr>
        <w:t xml:space="preserve">, </w:t>
      </w:r>
      <w:r w:rsidRPr="00CA5B23">
        <w:rPr>
          <w:rFonts w:ascii="Times New Roman" w:hAnsi="Times New Roman" w:cs="Times New Roman"/>
          <w:sz w:val="20"/>
          <w:szCs w:val="20"/>
        </w:rPr>
        <w:t xml:space="preserve">a partir de relatos dos alunos, </w:t>
      </w:r>
      <w:r w:rsidR="00BB6F76">
        <w:rPr>
          <w:rFonts w:ascii="Times New Roman" w:hAnsi="Times New Roman" w:cs="Times New Roman"/>
          <w:sz w:val="20"/>
          <w:szCs w:val="20"/>
        </w:rPr>
        <w:t>não possui um</w:t>
      </w:r>
      <w:r w:rsidRPr="00CA5B23">
        <w:rPr>
          <w:rFonts w:ascii="Times New Roman" w:hAnsi="Times New Roman" w:cs="Times New Roman"/>
          <w:sz w:val="20"/>
          <w:szCs w:val="20"/>
        </w:rPr>
        <w:t xml:space="preserve">a estrutura </w:t>
      </w:r>
      <w:r w:rsidR="00BB6F76">
        <w:rPr>
          <w:rFonts w:ascii="Times New Roman" w:hAnsi="Times New Roman" w:cs="Times New Roman"/>
          <w:sz w:val="20"/>
          <w:szCs w:val="20"/>
        </w:rPr>
        <w:t xml:space="preserve">satisfatória, com relação ao laboratório específico do curso. </w:t>
      </w:r>
      <w:r w:rsidRPr="00CA5B23">
        <w:rPr>
          <w:rFonts w:ascii="Times New Roman" w:hAnsi="Times New Roman" w:cs="Times New Roman"/>
          <w:sz w:val="20"/>
          <w:szCs w:val="20"/>
        </w:rPr>
        <w:t xml:space="preserve">Ainda nesse sentido, o campus de João Pessoa não apresenta um </w:t>
      </w:r>
      <w:r w:rsidRPr="00CA5B23">
        <w:rPr>
          <w:rFonts w:ascii="Times New Roman" w:hAnsi="Times New Roman" w:cs="Times New Roman"/>
          <w:sz w:val="20"/>
          <w:szCs w:val="20"/>
        </w:rPr>
        <w:lastRenderedPageBreak/>
        <w:t>laboratório específico para o curso de hotelaria, porém, a direção do centro informou que os laboratórios seriam implantados até o final de 2015.</w:t>
      </w:r>
      <w:r w:rsidR="00BB6F76">
        <w:rPr>
          <w:rFonts w:ascii="Times New Roman" w:hAnsi="Times New Roman" w:cs="Times New Roman"/>
          <w:sz w:val="20"/>
          <w:szCs w:val="20"/>
        </w:rPr>
        <w:t xml:space="preserve"> </w:t>
      </w:r>
      <w:r w:rsidRPr="00CA5B23">
        <w:rPr>
          <w:rFonts w:ascii="Times New Roman" w:hAnsi="Times New Roman" w:cs="Times New Roman"/>
          <w:sz w:val="20"/>
          <w:szCs w:val="20"/>
        </w:rPr>
        <w:t>Por fim, no quesito biblioteca, restou claro que grande parte das bibliotecas setoriais não possui 100% de sua bibliografia básica ou complementar.</w:t>
      </w:r>
    </w:p>
    <w:p w:rsidR="00240993" w:rsidRPr="00240993" w:rsidRDefault="00240993" w:rsidP="00240993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</w:p>
    <w:p w:rsidR="00D80AD4" w:rsidRDefault="00D80AD4" w:rsidP="003115C9">
      <w:pPr>
        <w:spacing w:after="100" w:afterAutospacing="1" w:line="360" w:lineRule="auto"/>
        <w:jc w:val="both"/>
        <w:rPr>
          <w:rFonts w:ascii="Arial" w:hAnsi="Arial" w:cs="Arial"/>
          <w:b/>
        </w:rPr>
      </w:pPr>
    </w:p>
    <w:p w:rsidR="00D80AD4" w:rsidRDefault="00D80AD4" w:rsidP="003115C9">
      <w:pPr>
        <w:spacing w:after="100" w:afterAutospacing="1" w:line="360" w:lineRule="auto"/>
        <w:jc w:val="both"/>
        <w:rPr>
          <w:rFonts w:ascii="Arial" w:hAnsi="Arial" w:cs="Arial"/>
          <w:b/>
        </w:rPr>
      </w:pPr>
    </w:p>
    <w:p w:rsidR="00D80AD4" w:rsidRPr="00CC1FBA" w:rsidRDefault="00D80AD4" w:rsidP="003115C9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0AD4" w:rsidRPr="00CC1FBA" w:rsidSect="00930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055" w:rsidRDefault="003B1055" w:rsidP="001B392F">
      <w:pPr>
        <w:spacing w:after="0" w:line="240" w:lineRule="auto"/>
      </w:pPr>
      <w:r>
        <w:separator/>
      </w:r>
    </w:p>
  </w:endnote>
  <w:endnote w:type="continuationSeparator" w:id="0">
    <w:p w:rsidR="003B1055" w:rsidRDefault="003B1055" w:rsidP="001B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055" w:rsidRDefault="003B1055" w:rsidP="001B392F">
      <w:pPr>
        <w:spacing w:after="0" w:line="240" w:lineRule="auto"/>
      </w:pPr>
      <w:r>
        <w:separator/>
      </w:r>
    </w:p>
  </w:footnote>
  <w:footnote w:type="continuationSeparator" w:id="0">
    <w:p w:rsidR="003B1055" w:rsidRDefault="003B1055" w:rsidP="001B3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442CD"/>
    <w:multiLevelType w:val="hybridMultilevel"/>
    <w:tmpl w:val="C1AED2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211E7"/>
    <w:multiLevelType w:val="hybridMultilevel"/>
    <w:tmpl w:val="8036318C"/>
    <w:lvl w:ilvl="0" w:tplc="F91C5C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B31CA"/>
    <w:multiLevelType w:val="hybridMultilevel"/>
    <w:tmpl w:val="AC54BD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92F"/>
    <w:rsid w:val="000008EB"/>
    <w:rsid w:val="00004A2A"/>
    <w:rsid w:val="00007BB6"/>
    <w:rsid w:val="000114ED"/>
    <w:rsid w:val="000118A1"/>
    <w:rsid w:val="00011C0C"/>
    <w:rsid w:val="00012A9A"/>
    <w:rsid w:val="00014B2F"/>
    <w:rsid w:val="00016745"/>
    <w:rsid w:val="00016C3F"/>
    <w:rsid w:val="00016C57"/>
    <w:rsid w:val="00027079"/>
    <w:rsid w:val="0003162F"/>
    <w:rsid w:val="00031D9E"/>
    <w:rsid w:val="00033D94"/>
    <w:rsid w:val="00034778"/>
    <w:rsid w:val="00035249"/>
    <w:rsid w:val="000407D6"/>
    <w:rsid w:val="00040991"/>
    <w:rsid w:val="000419A2"/>
    <w:rsid w:val="0004270C"/>
    <w:rsid w:val="0004342B"/>
    <w:rsid w:val="00045698"/>
    <w:rsid w:val="000456A9"/>
    <w:rsid w:val="0004679A"/>
    <w:rsid w:val="000523C9"/>
    <w:rsid w:val="00052912"/>
    <w:rsid w:val="00054F3E"/>
    <w:rsid w:val="00056218"/>
    <w:rsid w:val="000577E8"/>
    <w:rsid w:val="00060F02"/>
    <w:rsid w:val="000654F9"/>
    <w:rsid w:val="0006624B"/>
    <w:rsid w:val="00066826"/>
    <w:rsid w:val="00071A82"/>
    <w:rsid w:val="00071D52"/>
    <w:rsid w:val="000724EA"/>
    <w:rsid w:val="00073216"/>
    <w:rsid w:val="00073D51"/>
    <w:rsid w:val="00074EB9"/>
    <w:rsid w:val="00075430"/>
    <w:rsid w:val="000775A2"/>
    <w:rsid w:val="000778F4"/>
    <w:rsid w:val="000801B8"/>
    <w:rsid w:val="00081CEB"/>
    <w:rsid w:val="000826EF"/>
    <w:rsid w:val="000839D7"/>
    <w:rsid w:val="00084249"/>
    <w:rsid w:val="0008695C"/>
    <w:rsid w:val="00086A0C"/>
    <w:rsid w:val="00087589"/>
    <w:rsid w:val="00096115"/>
    <w:rsid w:val="000961AD"/>
    <w:rsid w:val="00096672"/>
    <w:rsid w:val="000A1E9F"/>
    <w:rsid w:val="000B0A3C"/>
    <w:rsid w:val="000B2B9B"/>
    <w:rsid w:val="000B30AD"/>
    <w:rsid w:val="000B5926"/>
    <w:rsid w:val="000C00B9"/>
    <w:rsid w:val="000C258D"/>
    <w:rsid w:val="000C38DD"/>
    <w:rsid w:val="000C47CD"/>
    <w:rsid w:val="000C4B27"/>
    <w:rsid w:val="000C5271"/>
    <w:rsid w:val="000C5AE8"/>
    <w:rsid w:val="000C6451"/>
    <w:rsid w:val="000C6707"/>
    <w:rsid w:val="000C7CD9"/>
    <w:rsid w:val="000D012C"/>
    <w:rsid w:val="000D1132"/>
    <w:rsid w:val="000D16E2"/>
    <w:rsid w:val="000D2173"/>
    <w:rsid w:val="000D267F"/>
    <w:rsid w:val="000D2BEB"/>
    <w:rsid w:val="000D30F0"/>
    <w:rsid w:val="000D6DA2"/>
    <w:rsid w:val="000D7D5C"/>
    <w:rsid w:val="000E2242"/>
    <w:rsid w:val="000E480E"/>
    <w:rsid w:val="000E4F19"/>
    <w:rsid w:val="000E73AD"/>
    <w:rsid w:val="000E7981"/>
    <w:rsid w:val="000F002B"/>
    <w:rsid w:val="000F0F96"/>
    <w:rsid w:val="000F12D1"/>
    <w:rsid w:val="000F1785"/>
    <w:rsid w:val="000F27D0"/>
    <w:rsid w:val="000F3C64"/>
    <w:rsid w:val="000F409C"/>
    <w:rsid w:val="000F633B"/>
    <w:rsid w:val="000F7661"/>
    <w:rsid w:val="00100A2F"/>
    <w:rsid w:val="001024E4"/>
    <w:rsid w:val="0010334D"/>
    <w:rsid w:val="00103A4C"/>
    <w:rsid w:val="00104A03"/>
    <w:rsid w:val="00104F01"/>
    <w:rsid w:val="001056FC"/>
    <w:rsid w:val="001066C3"/>
    <w:rsid w:val="00106764"/>
    <w:rsid w:val="00106CD9"/>
    <w:rsid w:val="00107C27"/>
    <w:rsid w:val="001114D2"/>
    <w:rsid w:val="001142DB"/>
    <w:rsid w:val="0011669A"/>
    <w:rsid w:val="001169F4"/>
    <w:rsid w:val="001174A2"/>
    <w:rsid w:val="00117577"/>
    <w:rsid w:val="00121385"/>
    <w:rsid w:val="00121488"/>
    <w:rsid w:val="001214AB"/>
    <w:rsid w:val="001249CA"/>
    <w:rsid w:val="00125D0D"/>
    <w:rsid w:val="001263B5"/>
    <w:rsid w:val="00126708"/>
    <w:rsid w:val="00127ED5"/>
    <w:rsid w:val="00130676"/>
    <w:rsid w:val="00130848"/>
    <w:rsid w:val="0013118F"/>
    <w:rsid w:val="0013262B"/>
    <w:rsid w:val="00133318"/>
    <w:rsid w:val="00135E96"/>
    <w:rsid w:val="0013680D"/>
    <w:rsid w:val="00140A94"/>
    <w:rsid w:val="00142EA9"/>
    <w:rsid w:val="00143C71"/>
    <w:rsid w:val="00144EEA"/>
    <w:rsid w:val="00151FDD"/>
    <w:rsid w:val="00152150"/>
    <w:rsid w:val="00152C80"/>
    <w:rsid w:val="00153472"/>
    <w:rsid w:val="00153DC9"/>
    <w:rsid w:val="00156613"/>
    <w:rsid w:val="00156A89"/>
    <w:rsid w:val="00165200"/>
    <w:rsid w:val="001666F3"/>
    <w:rsid w:val="001700EC"/>
    <w:rsid w:val="00171050"/>
    <w:rsid w:val="00172F9F"/>
    <w:rsid w:val="00173707"/>
    <w:rsid w:val="00175C93"/>
    <w:rsid w:val="00176182"/>
    <w:rsid w:val="00176AE4"/>
    <w:rsid w:val="00181505"/>
    <w:rsid w:val="0018221B"/>
    <w:rsid w:val="00183E37"/>
    <w:rsid w:val="00192359"/>
    <w:rsid w:val="00194A71"/>
    <w:rsid w:val="00194DD5"/>
    <w:rsid w:val="001956C0"/>
    <w:rsid w:val="00196D49"/>
    <w:rsid w:val="00196E69"/>
    <w:rsid w:val="0019703E"/>
    <w:rsid w:val="00197167"/>
    <w:rsid w:val="00197EDB"/>
    <w:rsid w:val="001A0AC9"/>
    <w:rsid w:val="001A215C"/>
    <w:rsid w:val="001A4E38"/>
    <w:rsid w:val="001A5637"/>
    <w:rsid w:val="001B116F"/>
    <w:rsid w:val="001B1D02"/>
    <w:rsid w:val="001B309D"/>
    <w:rsid w:val="001B392F"/>
    <w:rsid w:val="001B41A5"/>
    <w:rsid w:val="001B45AC"/>
    <w:rsid w:val="001B596D"/>
    <w:rsid w:val="001B5ABF"/>
    <w:rsid w:val="001C3486"/>
    <w:rsid w:val="001D0033"/>
    <w:rsid w:val="001D0D98"/>
    <w:rsid w:val="001D4159"/>
    <w:rsid w:val="001E26F2"/>
    <w:rsid w:val="001E5A8E"/>
    <w:rsid w:val="001F32B4"/>
    <w:rsid w:val="001F355B"/>
    <w:rsid w:val="001F363E"/>
    <w:rsid w:val="001F46BC"/>
    <w:rsid w:val="001F5DE3"/>
    <w:rsid w:val="001F5F01"/>
    <w:rsid w:val="001F6693"/>
    <w:rsid w:val="001F6FA8"/>
    <w:rsid w:val="002000CD"/>
    <w:rsid w:val="00200C2C"/>
    <w:rsid w:val="00201B66"/>
    <w:rsid w:val="0020458E"/>
    <w:rsid w:val="002075C4"/>
    <w:rsid w:val="00221475"/>
    <w:rsid w:val="00221F12"/>
    <w:rsid w:val="002259F2"/>
    <w:rsid w:val="00226A50"/>
    <w:rsid w:val="002272F3"/>
    <w:rsid w:val="00230704"/>
    <w:rsid w:val="002347B2"/>
    <w:rsid w:val="00235C27"/>
    <w:rsid w:val="002369BB"/>
    <w:rsid w:val="00236A69"/>
    <w:rsid w:val="00240993"/>
    <w:rsid w:val="002417A6"/>
    <w:rsid w:val="0024277A"/>
    <w:rsid w:val="00242BED"/>
    <w:rsid w:val="00243D1A"/>
    <w:rsid w:val="00243E4D"/>
    <w:rsid w:val="00245DC0"/>
    <w:rsid w:val="00246282"/>
    <w:rsid w:val="002465C6"/>
    <w:rsid w:val="00246AEC"/>
    <w:rsid w:val="0025703A"/>
    <w:rsid w:val="00260467"/>
    <w:rsid w:val="002605EA"/>
    <w:rsid w:val="00262A53"/>
    <w:rsid w:val="00263FB2"/>
    <w:rsid w:val="0026625B"/>
    <w:rsid w:val="00267205"/>
    <w:rsid w:val="002717A9"/>
    <w:rsid w:val="0027229C"/>
    <w:rsid w:val="00272FEB"/>
    <w:rsid w:val="0027366F"/>
    <w:rsid w:val="002751D3"/>
    <w:rsid w:val="00275264"/>
    <w:rsid w:val="002753CB"/>
    <w:rsid w:val="00276228"/>
    <w:rsid w:val="002769BE"/>
    <w:rsid w:val="0028092C"/>
    <w:rsid w:val="00280CC4"/>
    <w:rsid w:val="0028128B"/>
    <w:rsid w:val="0028181A"/>
    <w:rsid w:val="002818AA"/>
    <w:rsid w:val="00287730"/>
    <w:rsid w:val="00287956"/>
    <w:rsid w:val="00290A6B"/>
    <w:rsid w:val="00292700"/>
    <w:rsid w:val="002940E6"/>
    <w:rsid w:val="00294522"/>
    <w:rsid w:val="00295A14"/>
    <w:rsid w:val="002A00E4"/>
    <w:rsid w:val="002A22D3"/>
    <w:rsid w:val="002A2801"/>
    <w:rsid w:val="002A3174"/>
    <w:rsid w:val="002A5206"/>
    <w:rsid w:val="002A5FCF"/>
    <w:rsid w:val="002A677C"/>
    <w:rsid w:val="002A69BE"/>
    <w:rsid w:val="002A69FD"/>
    <w:rsid w:val="002A7A31"/>
    <w:rsid w:val="002B3194"/>
    <w:rsid w:val="002B34CA"/>
    <w:rsid w:val="002B41D1"/>
    <w:rsid w:val="002B5D07"/>
    <w:rsid w:val="002B6238"/>
    <w:rsid w:val="002B7363"/>
    <w:rsid w:val="002C1544"/>
    <w:rsid w:val="002C1D39"/>
    <w:rsid w:val="002C46EE"/>
    <w:rsid w:val="002C4E57"/>
    <w:rsid w:val="002C563A"/>
    <w:rsid w:val="002C576C"/>
    <w:rsid w:val="002C5AC5"/>
    <w:rsid w:val="002C64E1"/>
    <w:rsid w:val="002C67C9"/>
    <w:rsid w:val="002D0615"/>
    <w:rsid w:val="002D0CC1"/>
    <w:rsid w:val="002D10A9"/>
    <w:rsid w:val="002D147D"/>
    <w:rsid w:val="002D34B9"/>
    <w:rsid w:val="002D44C1"/>
    <w:rsid w:val="002D5C4A"/>
    <w:rsid w:val="002D7699"/>
    <w:rsid w:val="002D784D"/>
    <w:rsid w:val="002E08A6"/>
    <w:rsid w:val="002E1C17"/>
    <w:rsid w:val="002E23F6"/>
    <w:rsid w:val="002E2899"/>
    <w:rsid w:val="002E46E8"/>
    <w:rsid w:val="002E6591"/>
    <w:rsid w:val="002F1486"/>
    <w:rsid w:val="002F1DB0"/>
    <w:rsid w:val="002F1F86"/>
    <w:rsid w:val="002F51F3"/>
    <w:rsid w:val="002F54A6"/>
    <w:rsid w:val="002F5967"/>
    <w:rsid w:val="002F6C85"/>
    <w:rsid w:val="00300B60"/>
    <w:rsid w:val="00301C55"/>
    <w:rsid w:val="0030215B"/>
    <w:rsid w:val="003022CF"/>
    <w:rsid w:val="0030355B"/>
    <w:rsid w:val="00304342"/>
    <w:rsid w:val="00304908"/>
    <w:rsid w:val="00304E32"/>
    <w:rsid w:val="00306242"/>
    <w:rsid w:val="003071E4"/>
    <w:rsid w:val="003115C9"/>
    <w:rsid w:val="00312D9B"/>
    <w:rsid w:val="00313DF4"/>
    <w:rsid w:val="00314D36"/>
    <w:rsid w:val="00316571"/>
    <w:rsid w:val="0031711F"/>
    <w:rsid w:val="00317987"/>
    <w:rsid w:val="003217D8"/>
    <w:rsid w:val="00321E36"/>
    <w:rsid w:val="00322E3F"/>
    <w:rsid w:val="00322F53"/>
    <w:rsid w:val="00323C88"/>
    <w:rsid w:val="00323D38"/>
    <w:rsid w:val="00326753"/>
    <w:rsid w:val="003271EF"/>
    <w:rsid w:val="0033064E"/>
    <w:rsid w:val="0033174F"/>
    <w:rsid w:val="00332C6D"/>
    <w:rsid w:val="00333852"/>
    <w:rsid w:val="00333C30"/>
    <w:rsid w:val="00336031"/>
    <w:rsid w:val="00336DB3"/>
    <w:rsid w:val="00337BB2"/>
    <w:rsid w:val="003401A7"/>
    <w:rsid w:val="00340C12"/>
    <w:rsid w:val="00340D31"/>
    <w:rsid w:val="00341869"/>
    <w:rsid w:val="00341A6F"/>
    <w:rsid w:val="00341E91"/>
    <w:rsid w:val="003421B9"/>
    <w:rsid w:val="00344D2E"/>
    <w:rsid w:val="00344EF8"/>
    <w:rsid w:val="00345DA6"/>
    <w:rsid w:val="00347E6E"/>
    <w:rsid w:val="0035091A"/>
    <w:rsid w:val="00350DFC"/>
    <w:rsid w:val="00352666"/>
    <w:rsid w:val="003540B5"/>
    <w:rsid w:val="00354F0C"/>
    <w:rsid w:val="00355F01"/>
    <w:rsid w:val="00361088"/>
    <w:rsid w:val="00361B60"/>
    <w:rsid w:val="003620A5"/>
    <w:rsid w:val="00362F22"/>
    <w:rsid w:val="003635DA"/>
    <w:rsid w:val="00364F3F"/>
    <w:rsid w:val="003650BF"/>
    <w:rsid w:val="00367554"/>
    <w:rsid w:val="00367C21"/>
    <w:rsid w:val="00371470"/>
    <w:rsid w:val="0037170D"/>
    <w:rsid w:val="00373198"/>
    <w:rsid w:val="003755E8"/>
    <w:rsid w:val="0037625D"/>
    <w:rsid w:val="00377941"/>
    <w:rsid w:val="00383427"/>
    <w:rsid w:val="003838F1"/>
    <w:rsid w:val="003927CE"/>
    <w:rsid w:val="00392D0B"/>
    <w:rsid w:val="003938C8"/>
    <w:rsid w:val="003A05B8"/>
    <w:rsid w:val="003A0725"/>
    <w:rsid w:val="003A0E1D"/>
    <w:rsid w:val="003A1E94"/>
    <w:rsid w:val="003A4673"/>
    <w:rsid w:val="003A580B"/>
    <w:rsid w:val="003B0D4D"/>
    <w:rsid w:val="003B1037"/>
    <w:rsid w:val="003B1055"/>
    <w:rsid w:val="003B4660"/>
    <w:rsid w:val="003B4810"/>
    <w:rsid w:val="003B6473"/>
    <w:rsid w:val="003B64F9"/>
    <w:rsid w:val="003B6F4E"/>
    <w:rsid w:val="003C05AD"/>
    <w:rsid w:val="003C247F"/>
    <w:rsid w:val="003C2AE2"/>
    <w:rsid w:val="003C2BD2"/>
    <w:rsid w:val="003C2C19"/>
    <w:rsid w:val="003C344E"/>
    <w:rsid w:val="003C37CA"/>
    <w:rsid w:val="003C5AB3"/>
    <w:rsid w:val="003D13DC"/>
    <w:rsid w:val="003D1FDA"/>
    <w:rsid w:val="003D4CB7"/>
    <w:rsid w:val="003D5437"/>
    <w:rsid w:val="003D5CB4"/>
    <w:rsid w:val="003D7841"/>
    <w:rsid w:val="003D7936"/>
    <w:rsid w:val="003D79B9"/>
    <w:rsid w:val="003E0205"/>
    <w:rsid w:val="003E0B8E"/>
    <w:rsid w:val="003E0C20"/>
    <w:rsid w:val="003E16E3"/>
    <w:rsid w:val="003E1925"/>
    <w:rsid w:val="003E3A68"/>
    <w:rsid w:val="003E3FCB"/>
    <w:rsid w:val="003E4B85"/>
    <w:rsid w:val="003F17AC"/>
    <w:rsid w:val="003F1F40"/>
    <w:rsid w:val="003F2E95"/>
    <w:rsid w:val="003F3A9D"/>
    <w:rsid w:val="003F471A"/>
    <w:rsid w:val="003F5C1A"/>
    <w:rsid w:val="003F6C3C"/>
    <w:rsid w:val="003F6DAB"/>
    <w:rsid w:val="004002DB"/>
    <w:rsid w:val="004008AE"/>
    <w:rsid w:val="004037D9"/>
    <w:rsid w:val="0040629F"/>
    <w:rsid w:val="00407EE0"/>
    <w:rsid w:val="004107A7"/>
    <w:rsid w:val="00410EDD"/>
    <w:rsid w:val="00411A0D"/>
    <w:rsid w:val="00413C3B"/>
    <w:rsid w:val="00414575"/>
    <w:rsid w:val="004152D6"/>
    <w:rsid w:val="00415423"/>
    <w:rsid w:val="00415F53"/>
    <w:rsid w:val="00416814"/>
    <w:rsid w:val="004175DC"/>
    <w:rsid w:val="0041760B"/>
    <w:rsid w:val="004220D9"/>
    <w:rsid w:val="0042309B"/>
    <w:rsid w:val="00423451"/>
    <w:rsid w:val="00423F8A"/>
    <w:rsid w:val="00425EDF"/>
    <w:rsid w:val="00426BE4"/>
    <w:rsid w:val="0043102D"/>
    <w:rsid w:val="0043240E"/>
    <w:rsid w:val="00433458"/>
    <w:rsid w:val="00433459"/>
    <w:rsid w:val="00434156"/>
    <w:rsid w:val="00434B63"/>
    <w:rsid w:val="00435787"/>
    <w:rsid w:val="00443AAD"/>
    <w:rsid w:val="004443E5"/>
    <w:rsid w:val="004444D7"/>
    <w:rsid w:val="00444DD8"/>
    <w:rsid w:val="00450294"/>
    <w:rsid w:val="00451844"/>
    <w:rsid w:val="00451F75"/>
    <w:rsid w:val="00452358"/>
    <w:rsid w:val="00452AC2"/>
    <w:rsid w:val="00452BF0"/>
    <w:rsid w:val="00456389"/>
    <w:rsid w:val="00456B4A"/>
    <w:rsid w:val="00461D47"/>
    <w:rsid w:val="004627FC"/>
    <w:rsid w:val="0046312B"/>
    <w:rsid w:val="0046473F"/>
    <w:rsid w:val="00464759"/>
    <w:rsid w:val="00466442"/>
    <w:rsid w:val="004666BC"/>
    <w:rsid w:val="004666F1"/>
    <w:rsid w:val="00471371"/>
    <w:rsid w:val="004716A3"/>
    <w:rsid w:val="004726F3"/>
    <w:rsid w:val="00474712"/>
    <w:rsid w:val="00474873"/>
    <w:rsid w:val="00474E7C"/>
    <w:rsid w:val="00476406"/>
    <w:rsid w:val="00484582"/>
    <w:rsid w:val="00487CBB"/>
    <w:rsid w:val="00491694"/>
    <w:rsid w:val="004A1F71"/>
    <w:rsid w:val="004A3A24"/>
    <w:rsid w:val="004A5AC3"/>
    <w:rsid w:val="004A625D"/>
    <w:rsid w:val="004B224B"/>
    <w:rsid w:val="004B26C5"/>
    <w:rsid w:val="004B2E6B"/>
    <w:rsid w:val="004B3601"/>
    <w:rsid w:val="004B41DC"/>
    <w:rsid w:val="004B6190"/>
    <w:rsid w:val="004B6A0F"/>
    <w:rsid w:val="004B7C08"/>
    <w:rsid w:val="004C2501"/>
    <w:rsid w:val="004C3148"/>
    <w:rsid w:val="004C5162"/>
    <w:rsid w:val="004D0631"/>
    <w:rsid w:val="004D35A5"/>
    <w:rsid w:val="004D3FE2"/>
    <w:rsid w:val="004D4BE2"/>
    <w:rsid w:val="004D557F"/>
    <w:rsid w:val="004D64AC"/>
    <w:rsid w:val="004E24A8"/>
    <w:rsid w:val="004E25C3"/>
    <w:rsid w:val="004E38A4"/>
    <w:rsid w:val="004E38A9"/>
    <w:rsid w:val="004E42F3"/>
    <w:rsid w:val="004E47BF"/>
    <w:rsid w:val="004F0F8E"/>
    <w:rsid w:val="004F1E0C"/>
    <w:rsid w:val="004F2886"/>
    <w:rsid w:val="004F3CAB"/>
    <w:rsid w:val="004F4153"/>
    <w:rsid w:val="004F4D3F"/>
    <w:rsid w:val="004F52F4"/>
    <w:rsid w:val="004F5CF9"/>
    <w:rsid w:val="004F67DD"/>
    <w:rsid w:val="004F7FDE"/>
    <w:rsid w:val="00502526"/>
    <w:rsid w:val="00502999"/>
    <w:rsid w:val="00504AAB"/>
    <w:rsid w:val="00506B9C"/>
    <w:rsid w:val="00510096"/>
    <w:rsid w:val="00510E59"/>
    <w:rsid w:val="00512C96"/>
    <w:rsid w:val="0051418D"/>
    <w:rsid w:val="005143B0"/>
    <w:rsid w:val="00514ABE"/>
    <w:rsid w:val="005151BE"/>
    <w:rsid w:val="00520B92"/>
    <w:rsid w:val="00522B97"/>
    <w:rsid w:val="00523820"/>
    <w:rsid w:val="0052443B"/>
    <w:rsid w:val="00525451"/>
    <w:rsid w:val="0053244C"/>
    <w:rsid w:val="00532888"/>
    <w:rsid w:val="0053464C"/>
    <w:rsid w:val="005376BA"/>
    <w:rsid w:val="00537E15"/>
    <w:rsid w:val="00537F37"/>
    <w:rsid w:val="005410B1"/>
    <w:rsid w:val="00543898"/>
    <w:rsid w:val="00546063"/>
    <w:rsid w:val="0055220F"/>
    <w:rsid w:val="005527E9"/>
    <w:rsid w:val="0055281A"/>
    <w:rsid w:val="0055324D"/>
    <w:rsid w:val="005532F1"/>
    <w:rsid w:val="0055702E"/>
    <w:rsid w:val="005570A8"/>
    <w:rsid w:val="00557F97"/>
    <w:rsid w:val="00563BEE"/>
    <w:rsid w:val="005643E0"/>
    <w:rsid w:val="00564875"/>
    <w:rsid w:val="00564A9C"/>
    <w:rsid w:val="00566835"/>
    <w:rsid w:val="005674D6"/>
    <w:rsid w:val="00567745"/>
    <w:rsid w:val="00570D57"/>
    <w:rsid w:val="0057468B"/>
    <w:rsid w:val="00576D36"/>
    <w:rsid w:val="00582085"/>
    <w:rsid w:val="005973EF"/>
    <w:rsid w:val="005A0720"/>
    <w:rsid w:val="005A24CB"/>
    <w:rsid w:val="005A288F"/>
    <w:rsid w:val="005A294D"/>
    <w:rsid w:val="005A33A1"/>
    <w:rsid w:val="005A589B"/>
    <w:rsid w:val="005A7EEA"/>
    <w:rsid w:val="005B188F"/>
    <w:rsid w:val="005B2A7B"/>
    <w:rsid w:val="005B3881"/>
    <w:rsid w:val="005B5BC9"/>
    <w:rsid w:val="005B5DD1"/>
    <w:rsid w:val="005B7E9D"/>
    <w:rsid w:val="005C0D5B"/>
    <w:rsid w:val="005C11F2"/>
    <w:rsid w:val="005C28D3"/>
    <w:rsid w:val="005C312B"/>
    <w:rsid w:val="005C42B2"/>
    <w:rsid w:val="005C5FE4"/>
    <w:rsid w:val="005C75CD"/>
    <w:rsid w:val="005C7BBF"/>
    <w:rsid w:val="005D14E0"/>
    <w:rsid w:val="005D1CF6"/>
    <w:rsid w:val="005D24D6"/>
    <w:rsid w:val="005D2FDD"/>
    <w:rsid w:val="005D32E7"/>
    <w:rsid w:val="005E0C25"/>
    <w:rsid w:val="005E0DCF"/>
    <w:rsid w:val="005E0FD4"/>
    <w:rsid w:val="005E5462"/>
    <w:rsid w:val="005E62A0"/>
    <w:rsid w:val="005E7212"/>
    <w:rsid w:val="005F088D"/>
    <w:rsid w:val="005F1AC5"/>
    <w:rsid w:val="005F36C7"/>
    <w:rsid w:val="005F3D7A"/>
    <w:rsid w:val="005F534A"/>
    <w:rsid w:val="005F55A9"/>
    <w:rsid w:val="005F60E3"/>
    <w:rsid w:val="00601682"/>
    <w:rsid w:val="00603B8B"/>
    <w:rsid w:val="006073A8"/>
    <w:rsid w:val="00607F60"/>
    <w:rsid w:val="006107D3"/>
    <w:rsid w:val="00611C1D"/>
    <w:rsid w:val="00612BE8"/>
    <w:rsid w:val="006130B9"/>
    <w:rsid w:val="00613911"/>
    <w:rsid w:val="00613ADD"/>
    <w:rsid w:val="00614DAA"/>
    <w:rsid w:val="006154BA"/>
    <w:rsid w:val="0061768F"/>
    <w:rsid w:val="006228F9"/>
    <w:rsid w:val="006232EF"/>
    <w:rsid w:val="00623775"/>
    <w:rsid w:val="006262D3"/>
    <w:rsid w:val="00626356"/>
    <w:rsid w:val="0062783A"/>
    <w:rsid w:val="0063007C"/>
    <w:rsid w:val="00631F63"/>
    <w:rsid w:val="006351EE"/>
    <w:rsid w:val="0063546C"/>
    <w:rsid w:val="00635A11"/>
    <w:rsid w:val="00637CAA"/>
    <w:rsid w:val="0064305F"/>
    <w:rsid w:val="00644648"/>
    <w:rsid w:val="0064547B"/>
    <w:rsid w:val="006468FD"/>
    <w:rsid w:val="00647EC3"/>
    <w:rsid w:val="00650B56"/>
    <w:rsid w:val="0065150C"/>
    <w:rsid w:val="006525A5"/>
    <w:rsid w:val="006536BA"/>
    <w:rsid w:val="006547BD"/>
    <w:rsid w:val="00654916"/>
    <w:rsid w:val="00654DC0"/>
    <w:rsid w:val="0065593B"/>
    <w:rsid w:val="0065615A"/>
    <w:rsid w:val="00656539"/>
    <w:rsid w:val="00657ABD"/>
    <w:rsid w:val="00660CE7"/>
    <w:rsid w:val="006613AB"/>
    <w:rsid w:val="00661726"/>
    <w:rsid w:val="00664564"/>
    <w:rsid w:val="00666198"/>
    <w:rsid w:val="006664AB"/>
    <w:rsid w:val="00667265"/>
    <w:rsid w:val="00667598"/>
    <w:rsid w:val="006679D9"/>
    <w:rsid w:val="00667EE7"/>
    <w:rsid w:val="006703DA"/>
    <w:rsid w:val="00670722"/>
    <w:rsid w:val="0067299C"/>
    <w:rsid w:val="00673BF4"/>
    <w:rsid w:val="00673DDE"/>
    <w:rsid w:val="00676B11"/>
    <w:rsid w:val="00682A1B"/>
    <w:rsid w:val="006841A9"/>
    <w:rsid w:val="006845F0"/>
    <w:rsid w:val="006861F1"/>
    <w:rsid w:val="006870A8"/>
    <w:rsid w:val="00687BBE"/>
    <w:rsid w:val="00691331"/>
    <w:rsid w:val="006929EE"/>
    <w:rsid w:val="0069354E"/>
    <w:rsid w:val="006956C7"/>
    <w:rsid w:val="00697027"/>
    <w:rsid w:val="006A055A"/>
    <w:rsid w:val="006A1062"/>
    <w:rsid w:val="006A2546"/>
    <w:rsid w:val="006A38DE"/>
    <w:rsid w:val="006A4112"/>
    <w:rsid w:val="006A4E39"/>
    <w:rsid w:val="006A5559"/>
    <w:rsid w:val="006A5A35"/>
    <w:rsid w:val="006A6443"/>
    <w:rsid w:val="006A6EF1"/>
    <w:rsid w:val="006B1360"/>
    <w:rsid w:val="006B26E2"/>
    <w:rsid w:val="006B2BEC"/>
    <w:rsid w:val="006B453E"/>
    <w:rsid w:val="006B4846"/>
    <w:rsid w:val="006B547D"/>
    <w:rsid w:val="006B5A8C"/>
    <w:rsid w:val="006B5B9C"/>
    <w:rsid w:val="006B6571"/>
    <w:rsid w:val="006B77E3"/>
    <w:rsid w:val="006B790E"/>
    <w:rsid w:val="006C0AE7"/>
    <w:rsid w:val="006C3353"/>
    <w:rsid w:val="006C33C8"/>
    <w:rsid w:val="006C3B94"/>
    <w:rsid w:val="006C4457"/>
    <w:rsid w:val="006C5131"/>
    <w:rsid w:val="006C7322"/>
    <w:rsid w:val="006D013E"/>
    <w:rsid w:val="006D0282"/>
    <w:rsid w:val="006D0CAB"/>
    <w:rsid w:val="006D1691"/>
    <w:rsid w:val="006D2919"/>
    <w:rsid w:val="006D4F55"/>
    <w:rsid w:val="006D5DC8"/>
    <w:rsid w:val="006E1E0B"/>
    <w:rsid w:val="006E39D1"/>
    <w:rsid w:val="006E74C3"/>
    <w:rsid w:val="006F22A4"/>
    <w:rsid w:val="006F2FE6"/>
    <w:rsid w:val="00701B05"/>
    <w:rsid w:val="00702669"/>
    <w:rsid w:val="0070359A"/>
    <w:rsid w:val="007056E3"/>
    <w:rsid w:val="00707D21"/>
    <w:rsid w:val="00711988"/>
    <w:rsid w:val="00711EA2"/>
    <w:rsid w:val="0071244E"/>
    <w:rsid w:val="00713012"/>
    <w:rsid w:val="00713D4C"/>
    <w:rsid w:val="00714640"/>
    <w:rsid w:val="00715619"/>
    <w:rsid w:val="00717638"/>
    <w:rsid w:val="0072039C"/>
    <w:rsid w:val="00720F72"/>
    <w:rsid w:val="007213E8"/>
    <w:rsid w:val="0072239D"/>
    <w:rsid w:val="00722469"/>
    <w:rsid w:val="00725817"/>
    <w:rsid w:val="00725935"/>
    <w:rsid w:val="007273D3"/>
    <w:rsid w:val="00730640"/>
    <w:rsid w:val="007308D2"/>
    <w:rsid w:val="00735990"/>
    <w:rsid w:val="0073724F"/>
    <w:rsid w:val="007378EC"/>
    <w:rsid w:val="00741B95"/>
    <w:rsid w:val="00743F0C"/>
    <w:rsid w:val="0074431E"/>
    <w:rsid w:val="00744DAA"/>
    <w:rsid w:val="00745183"/>
    <w:rsid w:val="00745B82"/>
    <w:rsid w:val="00746D08"/>
    <w:rsid w:val="00750779"/>
    <w:rsid w:val="00750DFC"/>
    <w:rsid w:val="007510A8"/>
    <w:rsid w:val="00752120"/>
    <w:rsid w:val="0075243D"/>
    <w:rsid w:val="007559BB"/>
    <w:rsid w:val="00761743"/>
    <w:rsid w:val="007620C9"/>
    <w:rsid w:val="00762538"/>
    <w:rsid w:val="00762571"/>
    <w:rsid w:val="00762C08"/>
    <w:rsid w:val="00762F2F"/>
    <w:rsid w:val="00764C66"/>
    <w:rsid w:val="00766CAD"/>
    <w:rsid w:val="00767E7C"/>
    <w:rsid w:val="007720BA"/>
    <w:rsid w:val="00774042"/>
    <w:rsid w:val="00775719"/>
    <w:rsid w:val="00781207"/>
    <w:rsid w:val="007820BC"/>
    <w:rsid w:val="007827F6"/>
    <w:rsid w:val="00783CE9"/>
    <w:rsid w:val="00785979"/>
    <w:rsid w:val="0079249C"/>
    <w:rsid w:val="00793000"/>
    <w:rsid w:val="00794F4F"/>
    <w:rsid w:val="00795658"/>
    <w:rsid w:val="007963FC"/>
    <w:rsid w:val="00797B81"/>
    <w:rsid w:val="00797C1A"/>
    <w:rsid w:val="007A0600"/>
    <w:rsid w:val="007A3031"/>
    <w:rsid w:val="007A4A6A"/>
    <w:rsid w:val="007A555D"/>
    <w:rsid w:val="007A639F"/>
    <w:rsid w:val="007B0048"/>
    <w:rsid w:val="007B1583"/>
    <w:rsid w:val="007B3401"/>
    <w:rsid w:val="007B7603"/>
    <w:rsid w:val="007C00FC"/>
    <w:rsid w:val="007C200F"/>
    <w:rsid w:val="007C28BD"/>
    <w:rsid w:val="007C3294"/>
    <w:rsid w:val="007C3405"/>
    <w:rsid w:val="007C49BB"/>
    <w:rsid w:val="007C5905"/>
    <w:rsid w:val="007D3C4F"/>
    <w:rsid w:val="007D5765"/>
    <w:rsid w:val="007D6500"/>
    <w:rsid w:val="007D7907"/>
    <w:rsid w:val="007E0635"/>
    <w:rsid w:val="007E0F31"/>
    <w:rsid w:val="007E2F9D"/>
    <w:rsid w:val="007E390A"/>
    <w:rsid w:val="007F03F0"/>
    <w:rsid w:val="007F39F8"/>
    <w:rsid w:val="007F4A1C"/>
    <w:rsid w:val="007F5DF9"/>
    <w:rsid w:val="007F6450"/>
    <w:rsid w:val="007F6AF7"/>
    <w:rsid w:val="008011FB"/>
    <w:rsid w:val="00802471"/>
    <w:rsid w:val="008036D3"/>
    <w:rsid w:val="0080621A"/>
    <w:rsid w:val="0080736C"/>
    <w:rsid w:val="008108F5"/>
    <w:rsid w:val="00814697"/>
    <w:rsid w:val="00814B77"/>
    <w:rsid w:val="00820608"/>
    <w:rsid w:val="008209FC"/>
    <w:rsid w:val="00821C46"/>
    <w:rsid w:val="00822C78"/>
    <w:rsid w:val="00823135"/>
    <w:rsid w:val="00823ABA"/>
    <w:rsid w:val="0082430D"/>
    <w:rsid w:val="00825B47"/>
    <w:rsid w:val="0083204E"/>
    <w:rsid w:val="00832DB5"/>
    <w:rsid w:val="00833A04"/>
    <w:rsid w:val="00834D41"/>
    <w:rsid w:val="00840CB6"/>
    <w:rsid w:val="008442E3"/>
    <w:rsid w:val="00845148"/>
    <w:rsid w:val="00846507"/>
    <w:rsid w:val="00846E53"/>
    <w:rsid w:val="00847E8C"/>
    <w:rsid w:val="00850E5C"/>
    <w:rsid w:val="008516D0"/>
    <w:rsid w:val="0085175B"/>
    <w:rsid w:val="00851BDD"/>
    <w:rsid w:val="00851FFA"/>
    <w:rsid w:val="00852B3E"/>
    <w:rsid w:val="00853A29"/>
    <w:rsid w:val="008541F5"/>
    <w:rsid w:val="00854CBF"/>
    <w:rsid w:val="00857A09"/>
    <w:rsid w:val="00857E4E"/>
    <w:rsid w:val="00861CCF"/>
    <w:rsid w:val="00862300"/>
    <w:rsid w:val="00863470"/>
    <w:rsid w:val="0086476E"/>
    <w:rsid w:val="00865EB1"/>
    <w:rsid w:val="00866B90"/>
    <w:rsid w:val="0086737C"/>
    <w:rsid w:val="00867590"/>
    <w:rsid w:val="00867A06"/>
    <w:rsid w:val="00871302"/>
    <w:rsid w:val="00871EAC"/>
    <w:rsid w:val="00873391"/>
    <w:rsid w:val="008737C3"/>
    <w:rsid w:val="00875438"/>
    <w:rsid w:val="00876514"/>
    <w:rsid w:val="00876B28"/>
    <w:rsid w:val="00876E7C"/>
    <w:rsid w:val="00881977"/>
    <w:rsid w:val="008829BF"/>
    <w:rsid w:val="00882D77"/>
    <w:rsid w:val="00884D4E"/>
    <w:rsid w:val="0088614A"/>
    <w:rsid w:val="00891240"/>
    <w:rsid w:val="00891E69"/>
    <w:rsid w:val="00895ECB"/>
    <w:rsid w:val="008A010E"/>
    <w:rsid w:val="008A0E32"/>
    <w:rsid w:val="008A2E02"/>
    <w:rsid w:val="008A3558"/>
    <w:rsid w:val="008A3CC5"/>
    <w:rsid w:val="008A4772"/>
    <w:rsid w:val="008B7A6F"/>
    <w:rsid w:val="008C0284"/>
    <w:rsid w:val="008C0339"/>
    <w:rsid w:val="008C0D0E"/>
    <w:rsid w:val="008C4686"/>
    <w:rsid w:val="008C52E8"/>
    <w:rsid w:val="008C5AA0"/>
    <w:rsid w:val="008C6278"/>
    <w:rsid w:val="008C69E4"/>
    <w:rsid w:val="008C71EF"/>
    <w:rsid w:val="008C73B0"/>
    <w:rsid w:val="008D1473"/>
    <w:rsid w:val="008D19AC"/>
    <w:rsid w:val="008D6EB3"/>
    <w:rsid w:val="008D6EC7"/>
    <w:rsid w:val="008E0471"/>
    <w:rsid w:val="008E25B4"/>
    <w:rsid w:val="008E3687"/>
    <w:rsid w:val="008E6A38"/>
    <w:rsid w:val="008E7F9B"/>
    <w:rsid w:val="008F15B6"/>
    <w:rsid w:val="008F1600"/>
    <w:rsid w:val="008F347C"/>
    <w:rsid w:val="008F3AB8"/>
    <w:rsid w:val="008F6229"/>
    <w:rsid w:val="009024D5"/>
    <w:rsid w:val="009056D4"/>
    <w:rsid w:val="00905EE3"/>
    <w:rsid w:val="009065CF"/>
    <w:rsid w:val="00906AC8"/>
    <w:rsid w:val="00906AE2"/>
    <w:rsid w:val="00907292"/>
    <w:rsid w:val="00911178"/>
    <w:rsid w:val="00911612"/>
    <w:rsid w:val="009166F8"/>
    <w:rsid w:val="00916848"/>
    <w:rsid w:val="009229BD"/>
    <w:rsid w:val="00922B6E"/>
    <w:rsid w:val="00922EF0"/>
    <w:rsid w:val="00923607"/>
    <w:rsid w:val="00926C7F"/>
    <w:rsid w:val="00930C19"/>
    <w:rsid w:val="00931523"/>
    <w:rsid w:val="009316C6"/>
    <w:rsid w:val="0093351C"/>
    <w:rsid w:val="00933C29"/>
    <w:rsid w:val="00935214"/>
    <w:rsid w:val="00936838"/>
    <w:rsid w:val="00937285"/>
    <w:rsid w:val="00940011"/>
    <w:rsid w:val="00940244"/>
    <w:rsid w:val="00940374"/>
    <w:rsid w:val="00940F3E"/>
    <w:rsid w:val="00941E5C"/>
    <w:rsid w:val="00942715"/>
    <w:rsid w:val="00945AFE"/>
    <w:rsid w:val="00947191"/>
    <w:rsid w:val="00947ABA"/>
    <w:rsid w:val="00950CA3"/>
    <w:rsid w:val="0095174B"/>
    <w:rsid w:val="00954149"/>
    <w:rsid w:val="00954570"/>
    <w:rsid w:val="00957AD2"/>
    <w:rsid w:val="00961997"/>
    <w:rsid w:val="009619DB"/>
    <w:rsid w:val="00962360"/>
    <w:rsid w:val="00962929"/>
    <w:rsid w:val="00962FB8"/>
    <w:rsid w:val="00965619"/>
    <w:rsid w:val="0096635B"/>
    <w:rsid w:val="00967D06"/>
    <w:rsid w:val="0097440D"/>
    <w:rsid w:val="00975DFB"/>
    <w:rsid w:val="00982CD9"/>
    <w:rsid w:val="00984498"/>
    <w:rsid w:val="00985705"/>
    <w:rsid w:val="00986044"/>
    <w:rsid w:val="009860FC"/>
    <w:rsid w:val="009876C9"/>
    <w:rsid w:val="00990669"/>
    <w:rsid w:val="0099106F"/>
    <w:rsid w:val="00993197"/>
    <w:rsid w:val="009A2DB8"/>
    <w:rsid w:val="009A4A40"/>
    <w:rsid w:val="009A4A98"/>
    <w:rsid w:val="009A5F52"/>
    <w:rsid w:val="009B00B1"/>
    <w:rsid w:val="009B0253"/>
    <w:rsid w:val="009B1A3C"/>
    <w:rsid w:val="009B2238"/>
    <w:rsid w:val="009B256B"/>
    <w:rsid w:val="009B2995"/>
    <w:rsid w:val="009B434D"/>
    <w:rsid w:val="009B4BD1"/>
    <w:rsid w:val="009B5A56"/>
    <w:rsid w:val="009B5E5B"/>
    <w:rsid w:val="009B681D"/>
    <w:rsid w:val="009B6A03"/>
    <w:rsid w:val="009B72A7"/>
    <w:rsid w:val="009B79B1"/>
    <w:rsid w:val="009B7F80"/>
    <w:rsid w:val="009C0C22"/>
    <w:rsid w:val="009C1C01"/>
    <w:rsid w:val="009C408D"/>
    <w:rsid w:val="009C4D5C"/>
    <w:rsid w:val="009C4F34"/>
    <w:rsid w:val="009C55D4"/>
    <w:rsid w:val="009C7A11"/>
    <w:rsid w:val="009D0A00"/>
    <w:rsid w:val="009D3158"/>
    <w:rsid w:val="009D52FA"/>
    <w:rsid w:val="009D5F7F"/>
    <w:rsid w:val="009D78B4"/>
    <w:rsid w:val="009E0C2C"/>
    <w:rsid w:val="009E1287"/>
    <w:rsid w:val="009E3C88"/>
    <w:rsid w:val="009E3FF3"/>
    <w:rsid w:val="009E4DCC"/>
    <w:rsid w:val="009E4E8D"/>
    <w:rsid w:val="009E50AD"/>
    <w:rsid w:val="009E5F8E"/>
    <w:rsid w:val="009E65E6"/>
    <w:rsid w:val="009F38FD"/>
    <w:rsid w:val="009F41D2"/>
    <w:rsid w:val="009F6F64"/>
    <w:rsid w:val="009F78E7"/>
    <w:rsid w:val="00A00831"/>
    <w:rsid w:val="00A00EA8"/>
    <w:rsid w:val="00A0350C"/>
    <w:rsid w:val="00A036C5"/>
    <w:rsid w:val="00A04AD4"/>
    <w:rsid w:val="00A04ECA"/>
    <w:rsid w:val="00A06A31"/>
    <w:rsid w:val="00A10FE1"/>
    <w:rsid w:val="00A140A5"/>
    <w:rsid w:val="00A16D5B"/>
    <w:rsid w:val="00A22C08"/>
    <w:rsid w:val="00A27DC3"/>
    <w:rsid w:val="00A30D22"/>
    <w:rsid w:val="00A31CF8"/>
    <w:rsid w:val="00A32A3C"/>
    <w:rsid w:val="00A34CD4"/>
    <w:rsid w:val="00A35246"/>
    <w:rsid w:val="00A3586E"/>
    <w:rsid w:val="00A412FE"/>
    <w:rsid w:val="00A42F47"/>
    <w:rsid w:val="00A4565E"/>
    <w:rsid w:val="00A462CE"/>
    <w:rsid w:val="00A47335"/>
    <w:rsid w:val="00A50CA0"/>
    <w:rsid w:val="00A5456C"/>
    <w:rsid w:val="00A56638"/>
    <w:rsid w:val="00A567F7"/>
    <w:rsid w:val="00A5771F"/>
    <w:rsid w:val="00A61378"/>
    <w:rsid w:val="00A61EE9"/>
    <w:rsid w:val="00A61FCD"/>
    <w:rsid w:val="00A632D3"/>
    <w:rsid w:val="00A66786"/>
    <w:rsid w:val="00A6709E"/>
    <w:rsid w:val="00A7492D"/>
    <w:rsid w:val="00A768D7"/>
    <w:rsid w:val="00A828E6"/>
    <w:rsid w:val="00A83001"/>
    <w:rsid w:val="00A83963"/>
    <w:rsid w:val="00A841C8"/>
    <w:rsid w:val="00A85849"/>
    <w:rsid w:val="00A85E88"/>
    <w:rsid w:val="00A906A0"/>
    <w:rsid w:val="00A9106C"/>
    <w:rsid w:val="00A93C15"/>
    <w:rsid w:val="00A95F1E"/>
    <w:rsid w:val="00A960A1"/>
    <w:rsid w:val="00A96816"/>
    <w:rsid w:val="00A96A95"/>
    <w:rsid w:val="00AA03E4"/>
    <w:rsid w:val="00AA1485"/>
    <w:rsid w:val="00AA24A8"/>
    <w:rsid w:val="00AA2DCC"/>
    <w:rsid w:val="00AA3C41"/>
    <w:rsid w:val="00AA45EA"/>
    <w:rsid w:val="00AA640A"/>
    <w:rsid w:val="00AB0F2A"/>
    <w:rsid w:val="00AB4CDA"/>
    <w:rsid w:val="00AB4D0C"/>
    <w:rsid w:val="00AB6F4E"/>
    <w:rsid w:val="00AB7BDA"/>
    <w:rsid w:val="00AB7E80"/>
    <w:rsid w:val="00AC48B7"/>
    <w:rsid w:val="00AC56BD"/>
    <w:rsid w:val="00AD2FCD"/>
    <w:rsid w:val="00AD3905"/>
    <w:rsid w:val="00AD6739"/>
    <w:rsid w:val="00AD697F"/>
    <w:rsid w:val="00AD7CBF"/>
    <w:rsid w:val="00AE288F"/>
    <w:rsid w:val="00AE3615"/>
    <w:rsid w:val="00AE4E5F"/>
    <w:rsid w:val="00AE565B"/>
    <w:rsid w:val="00AE5DE1"/>
    <w:rsid w:val="00AE5FC3"/>
    <w:rsid w:val="00AF1232"/>
    <w:rsid w:val="00AF28D3"/>
    <w:rsid w:val="00AF77DC"/>
    <w:rsid w:val="00B02515"/>
    <w:rsid w:val="00B0302A"/>
    <w:rsid w:val="00B0612B"/>
    <w:rsid w:val="00B06835"/>
    <w:rsid w:val="00B0752C"/>
    <w:rsid w:val="00B07537"/>
    <w:rsid w:val="00B1291A"/>
    <w:rsid w:val="00B13B77"/>
    <w:rsid w:val="00B13ED3"/>
    <w:rsid w:val="00B14444"/>
    <w:rsid w:val="00B16572"/>
    <w:rsid w:val="00B201B7"/>
    <w:rsid w:val="00B20550"/>
    <w:rsid w:val="00B26185"/>
    <w:rsid w:val="00B2622D"/>
    <w:rsid w:val="00B26DC1"/>
    <w:rsid w:val="00B27179"/>
    <w:rsid w:val="00B27BA7"/>
    <w:rsid w:val="00B30DDB"/>
    <w:rsid w:val="00B3360E"/>
    <w:rsid w:val="00B34B9C"/>
    <w:rsid w:val="00B354C0"/>
    <w:rsid w:val="00B35BDE"/>
    <w:rsid w:val="00B36C1A"/>
    <w:rsid w:val="00B40910"/>
    <w:rsid w:val="00B40963"/>
    <w:rsid w:val="00B40BF3"/>
    <w:rsid w:val="00B450C5"/>
    <w:rsid w:val="00B45158"/>
    <w:rsid w:val="00B4553C"/>
    <w:rsid w:val="00B45AE2"/>
    <w:rsid w:val="00B460C2"/>
    <w:rsid w:val="00B4741C"/>
    <w:rsid w:val="00B50479"/>
    <w:rsid w:val="00B52282"/>
    <w:rsid w:val="00B53C34"/>
    <w:rsid w:val="00B570EE"/>
    <w:rsid w:val="00B624F2"/>
    <w:rsid w:val="00B62E86"/>
    <w:rsid w:val="00B63199"/>
    <w:rsid w:val="00B63A7D"/>
    <w:rsid w:val="00B63FBD"/>
    <w:rsid w:val="00B64DD8"/>
    <w:rsid w:val="00B67997"/>
    <w:rsid w:val="00B72131"/>
    <w:rsid w:val="00B72BD0"/>
    <w:rsid w:val="00B72FE1"/>
    <w:rsid w:val="00B7328E"/>
    <w:rsid w:val="00B73BA0"/>
    <w:rsid w:val="00B76330"/>
    <w:rsid w:val="00B778EC"/>
    <w:rsid w:val="00B8379F"/>
    <w:rsid w:val="00B83E37"/>
    <w:rsid w:val="00B83EC7"/>
    <w:rsid w:val="00B85B45"/>
    <w:rsid w:val="00B861D6"/>
    <w:rsid w:val="00B8662A"/>
    <w:rsid w:val="00B86875"/>
    <w:rsid w:val="00B877AB"/>
    <w:rsid w:val="00B87F0F"/>
    <w:rsid w:val="00B87FC3"/>
    <w:rsid w:val="00B92B8A"/>
    <w:rsid w:val="00B950AB"/>
    <w:rsid w:val="00B96099"/>
    <w:rsid w:val="00B970E5"/>
    <w:rsid w:val="00BA013E"/>
    <w:rsid w:val="00BA130B"/>
    <w:rsid w:val="00BA1310"/>
    <w:rsid w:val="00BA167F"/>
    <w:rsid w:val="00BA1DED"/>
    <w:rsid w:val="00BA23F2"/>
    <w:rsid w:val="00BA4D70"/>
    <w:rsid w:val="00BA59B4"/>
    <w:rsid w:val="00BA7D60"/>
    <w:rsid w:val="00BB27B7"/>
    <w:rsid w:val="00BB32B5"/>
    <w:rsid w:val="00BB6F76"/>
    <w:rsid w:val="00BC0AC2"/>
    <w:rsid w:val="00BC1A99"/>
    <w:rsid w:val="00BC2342"/>
    <w:rsid w:val="00BC2AE5"/>
    <w:rsid w:val="00BC521B"/>
    <w:rsid w:val="00BC7D45"/>
    <w:rsid w:val="00BD0F28"/>
    <w:rsid w:val="00BD294A"/>
    <w:rsid w:val="00BD3825"/>
    <w:rsid w:val="00BD4F3B"/>
    <w:rsid w:val="00BD7B8B"/>
    <w:rsid w:val="00BE17A6"/>
    <w:rsid w:val="00BE2C19"/>
    <w:rsid w:val="00BE32F3"/>
    <w:rsid w:val="00BE35E8"/>
    <w:rsid w:val="00BE3C25"/>
    <w:rsid w:val="00BE54E6"/>
    <w:rsid w:val="00BE60E0"/>
    <w:rsid w:val="00BE6337"/>
    <w:rsid w:val="00BE64B2"/>
    <w:rsid w:val="00BE6703"/>
    <w:rsid w:val="00BF237E"/>
    <w:rsid w:val="00BF7DDD"/>
    <w:rsid w:val="00C0053A"/>
    <w:rsid w:val="00C01076"/>
    <w:rsid w:val="00C01882"/>
    <w:rsid w:val="00C024C8"/>
    <w:rsid w:val="00C03124"/>
    <w:rsid w:val="00C03C1C"/>
    <w:rsid w:val="00C041B6"/>
    <w:rsid w:val="00C0562E"/>
    <w:rsid w:val="00C0573B"/>
    <w:rsid w:val="00C07293"/>
    <w:rsid w:val="00C10959"/>
    <w:rsid w:val="00C120F9"/>
    <w:rsid w:val="00C13A8A"/>
    <w:rsid w:val="00C146BC"/>
    <w:rsid w:val="00C1713D"/>
    <w:rsid w:val="00C176E9"/>
    <w:rsid w:val="00C17AB4"/>
    <w:rsid w:val="00C22964"/>
    <w:rsid w:val="00C252DD"/>
    <w:rsid w:val="00C2756A"/>
    <w:rsid w:val="00C308E9"/>
    <w:rsid w:val="00C3098A"/>
    <w:rsid w:val="00C31C0A"/>
    <w:rsid w:val="00C31C33"/>
    <w:rsid w:val="00C33077"/>
    <w:rsid w:val="00C33F91"/>
    <w:rsid w:val="00C3634E"/>
    <w:rsid w:val="00C37637"/>
    <w:rsid w:val="00C44EF9"/>
    <w:rsid w:val="00C44FD1"/>
    <w:rsid w:val="00C454B6"/>
    <w:rsid w:val="00C4790C"/>
    <w:rsid w:val="00C51493"/>
    <w:rsid w:val="00C51F35"/>
    <w:rsid w:val="00C531BD"/>
    <w:rsid w:val="00C538E9"/>
    <w:rsid w:val="00C5594F"/>
    <w:rsid w:val="00C6025E"/>
    <w:rsid w:val="00C62730"/>
    <w:rsid w:val="00C631E9"/>
    <w:rsid w:val="00C64EBD"/>
    <w:rsid w:val="00C66CE1"/>
    <w:rsid w:val="00C66EAF"/>
    <w:rsid w:val="00C7332F"/>
    <w:rsid w:val="00C74076"/>
    <w:rsid w:val="00C742A5"/>
    <w:rsid w:val="00C801B0"/>
    <w:rsid w:val="00C802A8"/>
    <w:rsid w:val="00C82181"/>
    <w:rsid w:val="00C82E84"/>
    <w:rsid w:val="00C830CA"/>
    <w:rsid w:val="00C83109"/>
    <w:rsid w:val="00C84D08"/>
    <w:rsid w:val="00C850F3"/>
    <w:rsid w:val="00C867C6"/>
    <w:rsid w:val="00C87169"/>
    <w:rsid w:val="00C8733F"/>
    <w:rsid w:val="00C9044E"/>
    <w:rsid w:val="00C908B9"/>
    <w:rsid w:val="00C91756"/>
    <w:rsid w:val="00C93A5F"/>
    <w:rsid w:val="00C93E8E"/>
    <w:rsid w:val="00CA0CF8"/>
    <w:rsid w:val="00CA5B23"/>
    <w:rsid w:val="00CA6CB6"/>
    <w:rsid w:val="00CA6F83"/>
    <w:rsid w:val="00CB0FE5"/>
    <w:rsid w:val="00CB1742"/>
    <w:rsid w:val="00CB1B30"/>
    <w:rsid w:val="00CB28CD"/>
    <w:rsid w:val="00CB321F"/>
    <w:rsid w:val="00CB3487"/>
    <w:rsid w:val="00CB4981"/>
    <w:rsid w:val="00CB4DB5"/>
    <w:rsid w:val="00CB55C4"/>
    <w:rsid w:val="00CB5859"/>
    <w:rsid w:val="00CB66D5"/>
    <w:rsid w:val="00CB6D1F"/>
    <w:rsid w:val="00CB7C4C"/>
    <w:rsid w:val="00CC19A7"/>
    <w:rsid w:val="00CC1FBA"/>
    <w:rsid w:val="00CC2C42"/>
    <w:rsid w:val="00CC2F11"/>
    <w:rsid w:val="00CC30DA"/>
    <w:rsid w:val="00CC5F5A"/>
    <w:rsid w:val="00CD2337"/>
    <w:rsid w:val="00CD24DC"/>
    <w:rsid w:val="00CD2D86"/>
    <w:rsid w:val="00CD58E6"/>
    <w:rsid w:val="00CD63D2"/>
    <w:rsid w:val="00CD7C3A"/>
    <w:rsid w:val="00CE08F5"/>
    <w:rsid w:val="00CE129F"/>
    <w:rsid w:val="00CE2725"/>
    <w:rsid w:val="00CE3ED9"/>
    <w:rsid w:val="00CE4E5A"/>
    <w:rsid w:val="00CE507C"/>
    <w:rsid w:val="00CE5724"/>
    <w:rsid w:val="00CE6F6D"/>
    <w:rsid w:val="00CF3692"/>
    <w:rsid w:val="00CF3716"/>
    <w:rsid w:val="00CF6E2C"/>
    <w:rsid w:val="00CF71CB"/>
    <w:rsid w:val="00D00F8C"/>
    <w:rsid w:val="00D0129F"/>
    <w:rsid w:val="00D02392"/>
    <w:rsid w:val="00D02F74"/>
    <w:rsid w:val="00D030BF"/>
    <w:rsid w:val="00D06B05"/>
    <w:rsid w:val="00D11844"/>
    <w:rsid w:val="00D13923"/>
    <w:rsid w:val="00D1471D"/>
    <w:rsid w:val="00D15C8C"/>
    <w:rsid w:val="00D170B6"/>
    <w:rsid w:val="00D206A0"/>
    <w:rsid w:val="00D23812"/>
    <w:rsid w:val="00D23A8C"/>
    <w:rsid w:val="00D23E84"/>
    <w:rsid w:val="00D23FC2"/>
    <w:rsid w:val="00D263E5"/>
    <w:rsid w:val="00D32574"/>
    <w:rsid w:val="00D32E61"/>
    <w:rsid w:val="00D33463"/>
    <w:rsid w:val="00D368E8"/>
    <w:rsid w:val="00D372E7"/>
    <w:rsid w:val="00D37338"/>
    <w:rsid w:val="00D4068A"/>
    <w:rsid w:val="00D41DE4"/>
    <w:rsid w:val="00D44DE2"/>
    <w:rsid w:val="00D46679"/>
    <w:rsid w:val="00D467CB"/>
    <w:rsid w:val="00D47B49"/>
    <w:rsid w:val="00D47B91"/>
    <w:rsid w:val="00D51F59"/>
    <w:rsid w:val="00D520EB"/>
    <w:rsid w:val="00D55905"/>
    <w:rsid w:val="00D559B1"/>
    <w:rsid w:val="00D5753D"/>
    <w:rsid w:val="00D6144F"/>
    <w:rsid w:val="00D627AA"/>
    <w:rsid w:val="00D62865"/>
    <w:rsid w:val="00D64225"/>
    <w:rsid w:val="00D65135"/>
    <w:rsid w:val="00D653A8"/>
    <w:rsid w:val="00D653D2"/>
    <w:rsid w:val="00D66578"/>
    <w:rsid w:val="00D668CA"/>
    <w:rsid w:val="00D701A8"/>
    <w:rsid w:val="00D7079D"/>
    <w:rsid w:val="00D71B5D"/>
    <w:rsid w:val="00D72D8E"/>
    <w:rsid w:val="00D74E22"/>
    <w:rsid w:val="00D757A8"/>
    <w:rsid w:val="00D80AD4"/>
    <w:rsid w:val="00D816D7"/>
    <w:rsid w:val="00D8267F"/>
    <w:rsid w:val="00D84E5B"/>
    <w:rsid w:val="00D85D3F"/>
    <w:rsid w:val="00D869B3"/>
    <w:rsid w:val="00D945F3"/>
    <w:rsid w:val="00D9564E"/>
    <w:rsid w:val="00D95B77"/>
    <w:rsid w:val="00D96EBE"/>
    <w:rsid w:val="00D97979"/>
    <w:rsid w:val="00DA0AD1"/>
    <w:rsid w:val="00DA29E1"/>
    <w:rsid w:val="00DA340F"/>
    <w:rsid w:val="00DA3D47"/>
    <w:rsid w:val="00DA49A1"/>
    <w:rsid w:val="00DA78AE"/>
    <w:rsid w:val="00DA7CE3"/>
    <w:rsid w:val="00DB2D4A"/>
    <w:rsid w:val="00DB448D"/>
    <w:rsid w:val="00DB5C0B"/>
    <w:rsid w:val="00DB6D70"/>
    <w:rsid w:val="00DC0B7F"/>
    <w:rsid w:val="00DC2E4F"/>
    <w:rsid w:val="00DC46A2"/>
    <w:rsid w:val="00DC5EBF"/>
    <w:rsid w:val="00DD01FE"/>
    <w:rsid w:val="00DD08B7"/>
    <w:rsid w:val="00DD1ACF"/>
    <w:rsid w:val="00DD55BF"/>
    <w:rsid w:val="00DD7BAD"/>
    <w:rsid w:val="00DE1585"/>
    <w:rsid w:val="00DE27D6"/>
    <w:rsid w:val="00DE58D1"/>
    <w:rsid w:val="00DE65B8"/>
    <w:rsid w:val="00DE7A18"/>
    <w:rsid w:val="00DF1354"/>
    <w:rsid w:val="00DF2B18"/>
    <w:rsid w:val="00DF3F8B"/>
    <w:rsid w:val="00DF4252"/>
    <w:rsid w:val="00DF7BBF"/>
    <w:rsid w:val="00E0145F"/>
    <w:rsid w:val="00E02FB6"/>
    <w:rsid w:val="00E03D60"/>
    <w:rsid w:val="00E046D3"/>
    <w:rsid w:val="00E04AB4"/>
    <w:rsid w:val="00E058C3"/>
    <w:rsid w:val="00E05E2E"/>
    <w:rsid w:val="00E066CA"/>
    <w:rsid w:val="00E07869"/>
    <w:rsid w:val="00E1003A"/>
    <w:rsid w:val="00E114A9"/>
    <w:rsid w:val="00E126EA"/>
    <w:rsid w:val="00E139B8"/>
    <w:rsid w:val="00E15227"/>
    <w:rsid w:val="00E17CD5"/>
    <w:rsid w:val="00E22C94"/>
    <w:rsid w:val="00E24E41"/>
    <w:rsid w:val="00E260BF"/>
    <w:rsid w:val="00E2797B"/>
    <w:rsid w:val="00E27A69"/>
    <w:rsid w:val="00E27D0B"/>
    <w:rsid w:val="00E305F7"/>
    <w:rsid w:val="00E3170D"/>
    <w:rsid w:val="00E3240C"/>
    <w:rsid w:val="00E41C50"/>
    <w:rsid w:val="00E438BD"/>
    <w:rsid w:val="00E46BC3"/>
    <w:rsid w:val="00E47D7E"/>
    <w:rsid w:val="00E503B2"/>
    <w:rsid w:val="00E521BA"/>
    <w:rsid w:val="00E521C8"/>
    <w:rsid w:val="00E60B12"/>
    <w:rsid w:val="00E6132D"/>
    <w:rsid w:val="00E61996"/>
    <w:rsid w:val="00E619DC"/>
    <w:rsid w:val="00E66839"/>
    <w:rsid w:val="00E701DB"/>
    <w:rsid w:val="00E70D63"/>
    <w:rsid w:val="00E71916"/>
    <w:rsid w:val="00E71EBD"/>
    <w:rsid w:val="00E72539"/>
    <w:rsid w:val="00E72D6F"/>
    <w:rsid w:val="00E73808"/>
    <w:rsid w:val="00E73FB9"/>
    <w:rsid w:val="00E74C57"/>
    <w:rsid w:val="00E75474"/>
    <w:rsid w:val="00E75710"/>
    <w:rsid w:val="00E80142"/>
    <w:rsid w:val="00E80902"/>
    <w:rsid w:val="00E80914"/>
    <w:rsid w:val="00E83DC7"/>
    <w:rsid w:val="00E84ED7"/>
    <w:rsid w:val="00E86058"/>
    <w:rsid w:val="00E86DFE"/>
    <w:rsid w:val="00E90282"/>
    <w:rsid w:val="00E91300"/>
    <w:rsid w:val="00E91AD2"/>
    <w:rsid w:val="00E91D33"/>
    <w:rsid w:val="00E93CA0"/>
    <w:rsid w:val="00E94B34"/>
    <w:rsid w:val="00E974BC"/>
    <w:rsid w:val="00EA143A"/>
    <w:rsid w:val="00EA1D4E"/>
    <w:rsid w:val="00EA2D76"/>
    <w:rsid w:val="00EA478A"/>
    <w:rsid w:val="00EA51A7"/>
    <w:rsid w:val="00EA5947"/>
    <w:rsid w:val="00EA5EA3"/>
    <w:rsid w:val="00EB5267"/>
    <w:rsid w:val="00EB596A"/>
    <w:rsid w:val="00EB7A3A"/>
    <w:rsid w:val="00EC0272"/>
    <w:rsid w:val="00EC3CEE"/>
    <w:rsid w:val="00EC49C7"/>
    <w:rsid w:val="00EC4F0A"/>
    <w:rsid w:val="00EC6FA8"/>
    <w:rsid w:val="00EC716A"/>
    <w:rsid w:val="00EC76BC"/>
    <w:rsid w:val="00EC7BE0"/>
    <w:rsid w:val="00ED0152"/>
    <w:rsid w:val="00ED08A8"/>
    <w:rsid w:val="00ED0C73"/>
    <w:rsid w:val="00ED14EA"/>
    <w:rsid w:val="00ED1A59"/>
    <w:rsid w:val="00ED2041"/>
    <w:rsid w:val="00ED3CA7"/>
    <w:rsid w:val="00ED488B"/>
    <w:rsid w:val="00EE087A"/>
    <w:rsid w:val="00EE2FA1"/>
    <w:rsid w:val="00EE45A3"/>
    <w:rsid w:val="00EE705B"/>
    <w:rsid w:val="00EE73F9"/>
    <w:rsid w:val="00EE789D"/>
    <w:rsid w:val="00EE7FC4"/>
    <w:rsid w:val="00EF11B7"/>
    <w:rsid w:val="00EF11CD"/>
    <w:rsid w:val="00EF27ED"/>
    <w:rsid w:val="00EF4AD3"/>
    <w:rsid w:val="00EF5062"/>
    <w:rsid w:val="00EF68EE"/>
    <w:rsid w:val="00F0387D"/>
    <w:rsid w:val="00F0758F"/>
    <w:rsid w:val="00F07C4D"/>
    <w:rsid w:val="00F1097B"/>
    <w:rsid w:val="00F11440"/>
    <w:rsid w:val="00F114DD"/>
    <w:rsid w:val="00F11B64"/>
    <w:rsid w:val="00F152CD"/>
    <w:rsid w:val="00F16F5E"/>
    <w:rsid w:val="00F17782"/>
    <w:rsid w:val="00F20172"/>
    <w:rsid w:val="00F212CF"/>
    <w:rsid w:val="00F23086"/>
    <w:rsid w:val="00F25483"/>
    <w:rsid w:val="00F25E75"/>
    <w:rsid w:val="00F2740F"/>
    <w:rsid w:val="00F3065D"/>
    <w:rsid w:val="00F30BAD"/>
    <w:rsid w:val="00F32244"/>
    <w:rsid w:val="00F324B7"/>
    <w:rsid w:val="00F32E54"/>
    <w:rsid w:val="00F3351F"/>
    <w:rsid w:val="00F34811"/>
    <w:rsid w:val="00F35398"/>
    <w:rsid w:val="00F37DCB"/>
    <w:rsid w:val="00F40D46"/>
    <w:rsid w:val="00F416CD"/>
    <w:rsid w:val="00F4187D"/>
    <w:rsid w:val="00F423DC"/>
    <w:rsid w:val="00F4263F"/>
    <w:rsid w:val="00F47570"/>
    <w:rsid w:val="00F50A12"/>
    <w:rsid w:val="00F51289"/>
    <w:rsid w:val="00F521B4"/>
    <w:rsid w:val="00F539D4"/>
    <w:rsid w:val="00F5526D"/>
    <w:rsid w:val="00F55E0F"/>
    <w:rsid w:val="00F56BF4"/>
    <w:rsid w:val="00F5724D"/>
    <w:rsid w:val="00F61F03"/>
    <w:rsid w:val="00F632D0"/>
    <w:rsid w:val="00F66ECA"/>
    <w:rsid w:val="00F70150"/>
    <w:rsid w:val="00F72F67"/>
    <w:rsid w:val="00F758B2"/>
    <w:rsid w:val="00F75E67"/>
    <w:rsid w:val="00F7689C"/>
    <w:rsid w:val="00F814CB"/>
    <w:rsid w:val="00F84ADE"/>
    <w:rsid w:val="00F85E8A"/>
    <w:rsid w:val="00F902F2"/>
    <w:rsid w:val="00F907C7"/>
    <w:rsid w:val="00F92A86"/>
    <w:rsid w:val="00F96BB8"/>
    <w:rsid w:val="00F96BDD"/>
    <w:rsid w:val="00F97FDE"/>
    <w:rsid w:val="00FA0098"/>
    <w:rsid w:val="00FA01F0"/>
    <w:rsid w:val="00FA0766"/>
    <w:rsid w:val="00FA0C3E"/>
    <w:rsid w:val="00FA2FF1"/>
    <w:rsid w:val="00FA310E"/>
    <w:rsid w:val="00FA32E6"/>
    <w:rsid w:val="00FA4DDB"/>
    <w:rsid w:val="00FA61C9"/>
    <w:rsid w:val="00FB14F7"/>
    <w:rsid w:val="00FB3D1D"/>
    <w:rsid w:val="00FB46E6"/>
    <w:rsid w:val="00FB6236"/>
    <w:rsid w:val="00FB6ECA"/>
    <w:rsid w:val="00FC08C6"/>
    <w:rsid w:val="00FC1870"/>
    <w:rsid w:val="00FC29D4"/>
    <w:rsid w:val="00FC4E7D"/>
    <w:rsid w:val="00FC597F"/>
    <w:rsid w:val="00FD044A"/>
    <w:rsid w:val="00FD35E4"/>
    <w:rsid w:val="00FD3703"/>
    <w:rsid w:val="00FD5320"/>
    <w:rsid w:val="00FE176B"/>
    <w:rsid w:val="00FE4F0A"/>
    <w:rsid w:val="00FE796A"/>
    <w:rsid w:val="00FE7F72"/>
    <w:rsid w:val="00FF00E9"/>
    <w:rsid w:val="00FF0A8F"/>
    <w:rsid w:val="00FF0EA5"/>
    <w:rsid w:val="00FF2315"/>
    <w:rsid w:val="00FF33E8"/>
    <w:rsid w:val="00FF3CE3"/>
    <w:rsid w:val="00FF4916"/>
    <w:rsid w:val="00FF5163"/>
    <w:rsid w:val="00FF519D"/>
    <w:rsid w:val="00FF57A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B3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392F"/>
  </w:style>
  <w:style w:type="paragraph" w:styleId="Rodap">
    <w:name w:val="footer"/>
    <w:basedOn w:val="Normal"/>
    <w:link w:val="RodapChar"/>
    <w:uiPriority w:val="99"/>
    <w:semiHidden/>
    <w:unhideWhenUsed/>
    <w:rsid w:val="001B3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B392F"/>
  </w:style>
  <w:style w:type="paragraph" w:styleId="PargrafodaLista">
    <w:name w:val="List Paragraph"/>
    <w:basedOn w:val="Normal"/>
    <w:uiPriority w:val="34"/>
    <w:qFormat/>
    <w:rsid w:val="001B39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CE-S2-1\Desktop\Bianca%20Relat&#243;rio%202015%20-%2029.05.2017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rquivos\Bianca%20-%20Relat&#243;rio%202015%20-%2029.05.2015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rquivos\Bianca%20-%20Relat&#243;rio%202015%20-%2029.05.2015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rquivos\Bianca%20-%20Relat&#243;rio%202015%20-%2029.05.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CE-S2-1\Desktop\Bianca%20Relat&#243;rio%202015%20-%2029.05.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CE-S2-1\Desktop\Bianca%20Relat&#243;rio%202015%20-%2029.05.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CE-S2-1\Desktop\Bianca%20Relat&#243;rio%202015%20-%2029.05.201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CE-S2-1\Desktop\Bianca%20Relat&#243;rio%202015%20-%2029.05.2017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CE-S2-1\Desktop\Bianca%20Relat&#243;rio%202015%20-%2029.05.2017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CE-S2-1\Desktop\Bianca%20Relat&#243;rio%202015%20-%2029.05.2017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rquivos\Bianca%20-%20Relat&#243;rio%202015%20-%2029.05.2015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rquivos\Bianca%20-%20Relat&#243;rio%202015%20-%2029.05.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400">
                <a:solidFill>
                  <a:srgbClr val="0070C0"/>
                </a:solidFill>
              </a:defRPr>
            </a:pPr>
            <a:r>
              <a:rPr lang="pt-BR" sz="1400">
                <a:solidFill>
                  <a:srgbClr val="0070C0"/>
                </a:solidFill>
              </a:rPr>
              <a:t>Ciências</a:t>
            </a:r>
            <a:r>
              <a:rPr lang="pt-BR" sz="1400" baseline="0">
                <a:solidFill>
                  <a:srgbClr val="0070C0"/>
                </a:solidFill>
              </a:rPr>
              <a:t> da Religião/CE</a:t>
            </a:r>
            <a:endParaRPr lang="pt-BR" sz="1400">
              <a:solidFill>
                <a:srgbClr val="0070C0"/>
              </a:solidFill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</c:spPr>
          <c:cat>
            <c:strRef>
              <c:f>Centros!$B$4:$B$8</c:f>
              <c:strCache>
                <c:ptCount val="5"/>
                <c:pt idx="0">
                  <c:v>Estrutura do corpo docente</c:v>
                </c:pt>
                <c:pt idx="1">
                  <c:v>Estrutura de curso</c:v>
                </c:pt>
                <c:pt idx="2">
                  <c:v>Laboratório</c:v>
                </c:pt>
                <c:pt idx="3">
                  <c:v>Biblioteca</c:v>
                </c:pt>
                <c:pt idx="4">
                  <c:v>Acessibilidade</c:v>
                </c:pt>
              </c:strCache>
            </c:strRef>
          </c:cat>
          <c:val>
            <c:numRef>
              <c:f>Centros!$C$4:$C$8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dLbls>
          <c:showVal val="1"/>
        </c:dLbls>
        <c:axId val="84908672"/>
        <c:axId val="84914560"/>
      </c:barChart>
      <c:catAx>
        <c:axId val="8490867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84914560"/>
        <c:crosses val="autoZero"/>
        <c:auto val="1"/>
        <c:lblAlgn val="ctr"/>
        <c:lblOffset val="100"/>
      </c:catAx>
      <c:valAx>
        <c:axId val="84914560"/>
        <c:scaling>
          <c:orientation val="minMax"/>
        </c:scaling>
        <c:delete val="1"/>
        <c:axPos val="l"/>
        <c:numFmt formatCode="General" sourceLinked="1"/>
        <c:tickLblPos val="none"/>
        <c:crossAx val="84908672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Pr>
        <a:bodyPr/>
        <a:lstStyle/>
        <a:p>
          <a:pPr>
            <a:defRPr sz="1400">
              <a:solidFill>
                <a:srgbClr val="0070C0"/>
              </a:solidFill>
            </a:defRPr>
          </a:pPr>
          <a:endParaRPr lang="pt-BR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Original!$A$34</c:f>
              <c:strCache>
                <c:ptCount val="1"/>
                <c:pt idx="0">
                  <c:v>Estrutura do corpo docente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Val val="1"/>
          </c:dLbls>
          <c:cat>
            <c:strRef>
              <c:f>Original!$B$33:$H$33</c:f>
              <c:strCache>
                <c:ptCount val="7"/>
                <c:pt idx="0">
                  <c:v>Religião</c:v>
                </c:pt>
                <c:pt idx="1">
                  <c:v>Agrarias</c:v>
                </c:pt>
                <c:pt idx="2">
                  <c:v>Hotelar</c:v>
                </c:pt>
                <c:pt idx="3">
                  <c:v>Arquiv</c:v>
                </c:pt>
                <c:pt idx="4">
                  <c:v>M.Digit</c:v>
                </c:pt>
                <c:pt idx="5">
                  <c:v>Letras</c:v>
                </c:pt>
                <c:pt idx="6">
                  <c:v>Direito</c:v>
                </c:pt>
              </c:strCache>
            </c:strRef>
          </c:cat>
          <c:val>
            <c:numRef>
              <c:f>Original!$B$34:$H$34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dLbls>
          <c:showVal val="1"/>
        </c:dLbls>
        <c:axId val="91346432"/>
        <c:axId val="91347968"/>
      </c:barChart>
      <c:catAx>
        <c:axId val="9134643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91347968"/>
        <c:crosses val="autoZero"/>
        <c:auto val="1"/>
        <c:lblAlgn val="ctr"/>
        <c:lblOffset val="100"/>
      </c:catAx>
      <c:valAx>
        <c:axId val="91347968"/>
        <c:scaling>
          <c:orientation val="minMax"/>
        </c:scaling>
        <c:delete val="1"/>
        <c:axPos val="l"/>
        <c:numFmt formatCode="General" sourceLinked="1"/>
        <c:tickLblPos val="none"/>
        <c:crossAx val="91346432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txPr>
        <a:bodyPr/>
        <a:lstStyle/>
        <a:p>
          <a:pPr>
            <a:defRPr sz="1400">
              <a:solidFill>
                <a:srgbClr val="0070C0"/>
              </a:solidFill>
            </a:defRPr>
          </a:pPr>
          <a:endParaRPr lang="pt-BR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Original!$A$36</c:f>
              <c:strCache>
                <c:ptCount val="1"/>
                <c:pt idx="0">
                  <c:v>Laboratório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Val val="1"/>
          </c:dLbls>
          <c:cat>
            <c:strRef>
              <c:f>Original!$B$35:$H$35</c:f>
              <c:strCache>
                <c:ptCount val="7"/>
                <c:pt idx="0">
                  <c:v>Direito</c:v>
                </c:pt>
                <c:pt idx="1">
                  <c:v>Religião</c:v>
                </c:pt>
                <c:pt idx="2">
                  <c:v>Agrarias</c:v>
                </c:pt>
                <c:pt idx="3">
                  <c:v>Arquiv</c:v>
                </c:pt>
                <c:pt idx="4">
                  <c:v>M.Digit</c:v>
                </c:pt>
                <c:pt idx="5">
                  <c:v>Letras</c:v>
                </c:pt>
                <c:pt idx="6">
                  <c:v>Hotelar</c:v>
                </c:pt>
              </c:strCache>
            </c:strRef>
          </c:cat>
          <c:val>
            <c:numRef>
              <c:f>Original!$B$36:$H$36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axId val="91350912"/>
        <c:axId val="90857856"/>
      </c:barChart>
      <c:catAx>
        <c:axId val="9135091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90857856"/>
        <c:crosses val="autoZero"/>
        <c:auto val="1"/>
        <c:lblAlgn val="ctr"/>
        <c:lblOffset val="100"/>
      </c:catAx>
      <c:valAx>
        <c:axId val="90857856"/>
        <c:scaling>
          <c:orientation val="minMax"/>
        </c:scaling>
        <c:delete val="1"/>
        <c:axPos val="l"/>
        <c:numFmt formatCode="General" sourceLinked="1"/>
        <c:tickLblPos val="none"/>
        <c:crossAx val="91350912"/>
        <c:crosses val="autoZero"/>
        <c:crossBetween val="between"/>
      </c:valAx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Pr>
        <a:bodyPr/>
        <a:lstStyle/>
        <a:p>
          <a:pPr>
            <a:defRPr sz="1400">
              <a:solidFill>
                <a:srgbClr val="0070C0"/>
              </a:solidFill>
            </a:defRPr>
          </a:pPr>
          <a:endParaRPr lang="pt-BR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Original!$A$38</c:f>
              <c:strCache>
                <c:ptCount val="1"/>
                <c:pt idx="0">
                  <c:v>Biblioteca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Val val="1"/>
          </c:dLbls>
          <c:cat>
            <c:strRef>
              <c:f>Original!$B$37:$H$37</c:f>
              <c:strCache>
                <c:ptCount val="7"/>
                <c:pt idx="0">
                  <c:v>Religião</c:v>
                </c:pt>
                <c:pt idx="1">
                  <c:v>Agrarias</c:v>
                </c:pt>
                <c:pt idx="2">
                  <c:v>Arquiv</c:v>
                </c:pt>
                <c:pt idx="3">
                  <c:v>Direito</c:v>
                </c:pt>
                <c:pt idx="4">
                  <c:v>Letras</c:v>
                </c:pt>
                <c:pt idx="5">
                  <c:v>M.Digit</c:v>
                </c:pt>
                <c:pt idx="6">
                  <c:v>Hotelar</c:v>
                </c:pt>
              </c:strCache>
            </c:strRef>
          </c:cat>
          <c:val>
            <c:numRef>
              <c:f>Original!$B$38:$H$38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</c:ser>
        <c:dLbls>
          <c:showVal val="1"/>
        </c:dLbls>
        <c:axId val="90873856"/>
        <c:axId val="90875392"/>
      </c:barChart>
      <c:catAx>
        <c:axId val="9087385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90875392"/>
        <c:crosses val="autoZero"/>
        <c:auto val="1"/>
        <c:lblAlgn val="ctr"/>
        <c:lblOffset val="100"/>
      </c:catAx>
      <c:valAx>
        <c:axId val="90875392"/>
        <c:scaling>
          <c:orientation val="minMax"/>
        </c:scaling>
        <c:delete val="1"/>
        <c:axPos val="l"/>
        <c:numFmt formatCode="General" sourceLinked="1"/>
        <c:tickLblPos val="none"/>
        <c:crossAx val="9087385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400">
                <a:solidFill>
                  <a:srgbClr val="0070C0"/>
                </a:solidFill>
              </a:defRPr>
            </a:pPr>
            <a:r>
              <a:rPr lang="en-US" sz="1400">
                <a:solidFill>
                  <a:srgbClr val="0070C0"/>
                </a:solidFill>
              </a:rPr>
              <a:t>Ciências</a:t>
            </a:r>
            <a:r>
              <a:rPr lang="en-US" sz="1400" baseline="0">
                <a:solidFill>
                  <a:srgbClr val="0070C0"/>
                </a:solidFill>
              </a:rPr>
              <a:t> Agrárias/EAD</a:t>
            </a:r>
            <a:endParaRPr lang="en-US" sz="1400">
              <a:solidFill>
                <a:srgbClr val="0070C0"/>
              </a:solidFill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Centros!$H$3</c:f>
              <c:strCache>
                <c:ptCount val="1"/>
                <c:pt idx="0">
                  <c:v>ORDENADO</c:v>
                </c:pt>
              </c:strCache>
            </c:strRef>
          </c:tx>
          <c:cat>
            <c:strRef>
              <c:f>Centros!$G$4:$G$8</c:f>
              <c:strCache>
                <c:ptCount val="5"/>
                <c:pt idx="0">
                  <c:v>Estrutura do corpo docente</c:v>
                </c:pt>
                <c:pt idx="1">
                  <c:v>Acessibilidade</c:v>
                </c:pt>
                <c:pt idx="2">
                  <c:v>Estrutura do corpo docente</c:v>
                </c:pt>
                <c:pt idx="3">
                  <c:v>Laboratório</c:v>
                </c:pt>
                <c:pt idx="4">
                  <c:v>Biblioteca</c:v>
                </c:pt>
              </c:strCache>
            </c:strRef>
          </c:cat>
          <c:val>
            <c:numRef>
              <c:f>Centros!$H$4:$H$8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dLbls>
          <c:showVal val="1"/>
        </c:dLbls>
        <c:axId val="99966976"/>
        <c:axId val="99968512"/>
      </c:barChart>
      <c:catAx>
        <c:axId val="9996697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99968512"/>
        <c:crosses val="autoZero"/>
        <c:auto val="1"/>
        <c:lblAlgn val="ctr"/>
        <c:lblOffset val="100"/>
      </c:catAx>
      <c:valAx>
        <c:axId val="99968512"/>
        <c:scaling>
          <c:orientation val="minMax"/>
        </c:scaling>
        <c:delete val="1"/>
        <c:axPos val="l"/>
        <c:numFmt formatCode="General" sourceLinked="1"/>
        <c:tickLblPos val="none"/>
        <c:crossAx val="9996697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400">
                <a:solidFill>
                  <a:srgbClr val="0070C0"/>
                </a:solidFill>
              </a:defRPr>
            </a:pPr>
            <a:r>
              <a:rPr lang="pt-BR" sz="1400">
                <a:solidFill>
                  <a:srgbClr val="0070C0"/>
                </a:solidFill>
              </a:rPr>
              <a:t>Hotelaria/CCTA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Centros!$L$4:$L$8</c:f>
              <c:strCache>
                <c:ptCount val="5"/>
                <c:pt idx="0">
                  <c:v>Estrutura do corpo docente</c:v>
                </c:pt>
                <c:pt idx="1">
                  <c:v>Acessibilidade</c:v>
                </c:pt>
                <c:pt idx="2">
                  <c:v>Estrutura de curso</c:v>
                </c:pt>
                <c:pt idx="3">
                  <c:v>Laboratório</c:v>
                </c:pt>
                <c:pt idx="4">
                  <c:v>Biblioteca</c:v>
                </c:pt>
              </c:strCache>
            </c:strRef>
          </c:cat>
          <c:val>
            <c:numRef>
              <c:f>Centros!$M$4:$M$8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showVal val="1"/>
        </c:dLbls>
        <c:axId val="108590208"/>
        <c:axId val="108591744"/>
      </c:barChart>
      <c:catAx>
        <c:axId val="10859020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108591744"/>
        <c:crosses val="autoZero"/>
        <c:auto val="1"/>
        <c:lblAlgn val="ctr"/>
        <c:lblOffset val="100"/>
      </c:catAx>
      <c:valAx>
        <c:axId val="108591744"/>
        <c:scaling>
          <c:orientation val="minMax"/>
        </c:scaling>
        <c:delete val="1"/>
        <c:axPos val="l"/>
        <c:numFmt formatCode="General" sourceLinked="1"/>
        <c:tickLblPos val="none"/>
        <c:crossAx val="10859020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400">
                <a:solidFill>
                  <a:srgbClr val="0070C0"/>
                </a:solidFill>
              </a:defRPr>
            </a:pPr>
            <a:r>
              <a:rPr lang="pt-BR" sz="1400">
                <a:solidFill>
                  <a:srgbClr val="0070C0"/>
                </a:solidFill>
              </a:rPr>
              <a:t>Arquivologia/CCSA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Centros!$B$12:$B$16</c:f>
              <c:strCache>
                <c:ptCount val="5"/>
                <c:pt idx="0">
                  <c:v>Estrutura do corpo docente</c:v>
                </c:pt>
                <c:pt idx="1">
                  <c:v>Acessibilidade</c:v>
                </c:pt>
                <c:pt idx="2">
                  <c:v>Estrutura de curso</c:v>
                </c:pt>
                <c:pt idx="3">
                  <c:v>Laboratório</c:v>
                </c:pt>
                <c:pt idx="4">
                  <c:v>Biblioteca</c:v>
                </c:pt>
              </c:strCache>
            </c:strRef>
          </c:cat>
          <c:val>
            <c:numRef>
              <c:f>Centros!$C$12:$C$16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108833024"/>
        <c:axId val="109088768"/>
      </c:barChart>
      <c:catAx>
        <c:axId val="10883302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109088768"/>
        <c:crosses val="autoZero"/>
        <c:auto val="1"/>
        <c:lblAlgn val="ctr"/>
        <c:lblOffset val="100"/>
      </c:catAx>
      <c:valAx>
        <c:axId val="109088768"/>
        <c:scaling>
          <c:orientation val="minMax"/>
        </c:scaling>
        <c:delete val="1"/>
        <c:axPos val="l"/>
        <c:numFmt formatCode="General" sourceLinked="1"/>
        <c:tickLblPos val="none"/>
        <c:crossAx val="10883302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400">
                <a:solidFill>
                  <a:srgbClr val="0070C0"/>
                </a:solidFill>
              </a:defRPr>
            </a:pPr>
            <a:r>
              <a:rPr lang="pt-BR" sz="1400">
                <a:solidFill>
                  <a:srgbClr val="0070C0"/>
                </a:solidFill>
              </a:rPr>
              <a:t>Comunicação</a:t>
            </a:r>
            <a:r>
              <a:rPr lang="pt-BR" sz="1400" baseline="0">
                <a:solidFill>
                  <a:srgbClr val="0070C0"/>
                </a:solidFill>
              </a:rPr>
              <a:t> em Mídias Digitais/CCHLA</a:t>
            </a:r>
            <a:endParaRPr lang="pt-BR" sz="1400">
              <a:solidFill>
                <a:srgbClr val="0070C0"/>
              </a:solidFill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Centros!$G$12:$G$16</c:f>
              <c:strCache>
                <c:ptCount val="5"/>
                <c:pt idx="0">
                  <c:v>Estrutura de curso</c:v>
                </c:pt>
                <c:pt idx="1">
                  <c:v>Estrutura do corpo docente</c:v>
                </c:pt>
                <c:pt idx="2">
                  <c:v>Laboratório</c:v>
                </c:pt>
                <c:pt idx="3">
                  <c:v>Acessibilidade</c:v>
                </c:pt>
                <c:pt idx="4">
                  <c:v>Biblioteca</c:v>
                </c:pt>
              </c:strCache>
            </c:strRef>
          </c:cat>
          <c:val>
            <c:numRef>
              <c:f>Centros!$H$12:$H$16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Val val="1"/>
        </c:dLbls>
        <c:axId val="109251968"/>
        <c:axId val="111813760"/>
      </c:barChart>
      <c:catAx>
        <c:axId val="10925196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111813760"/>
        <c:crosses val="autoZero"/>
        <c:auto val="1"/>
        <c:lblAlgn val="ctr"/>
        <c:lblOffset val="100"/>
      </c:catAx>
      <c:valAx>
        <c:axId val="111813760"/>
        <c:scaling>
          <c:orientation val="minMax"/>
        </c:scaling>
        <c:delete val="1"/>
        <c:axPos val="l"/>
        <c:numFmt formatCode="General" sourceLinked="1"/>
        <c:tickLblPos val="none"/>
        <c:crossAx val="10925196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400">
                <a:solidFill>
                  <a:srgbClr val="0070C0"/>
                </a:solidFill>
              </a:defRPr>
            </a:pPr>
            <a:r>
              <a:rPr lang="pt-BR" sz="1400">
                <a:solidFill>
                  <a:srgbClr val="0070C0"/>
                </a:solidFill>
              </a:rPr>
              <a:t>Letras</a:t>
            </a:r>
            <a:r>
              <a:rPr lang="pt-BR" sz="1400" baseline="0">
                <a:solidFill>
                  <a:srgbClr val="0070C0"/>
                </a:solidFill>
              </a:rPr>
              <a:t> Lígua Portuguesa/CCAE</a:t>
            </a:r>
            <a:endParaRPr lang="pt-BR" sz="1400">
              <a:solidFill>
                <a:srgbClr val="0070C0"/>
              </a:solidFill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Centros!$L$12:$L$16</c:f>
              <c:strCache>
                <c:ptCount val="5"/>
                <c:pt idx="0">
                  <c:v>Estrutura do corpo docente</c:v>
                </c:pt>
                <c:pt idx="1">
                  <c:v>Laboratório</c:v>
                </c:pt>
                <c:pt idx="2">
                  <c:v>Acessibilidade</c:v>
                </c:pt>
                <c:pt idx="3">
                  <c:v>Estrutura de curso</c:v>
                </c:pt>
                <c:pt idx="4">
                  <c:v>Biblioteca</c:v>
                </c:pt>
              </c:strCache>
            </c:strRef>
          </c:cat>
          <c:val>
            <c:numRef>
              <c:f>Centros!$M$12:$M$16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dLbls>
          <c:showVal val="1"/>
        </c:dLbls>
        <c:axId val="111964928"/>
        <c:axId val="111966464"/>
      </c:barChart>
      <c:catAx>
        <c:axId val="11196492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111966464"/>
        <c:crosses val="autoZero"/>
        <c:auto val="1"/>
        <c:lblAlgn val="ctr"/>
        <c:lblOffset val="100"/>
      </c:catAx>
      <c:valAx>
        <c:axId val="111966464"/>
        <c:scaling>
          <c:orientation val="minMax"/>
        </c:scaling>
        <c:delete val="1"/>
        <c:axPos val="l"/>
        <c:numFmt formatCode="General" sourceLinked="1"/>
        <c:tickLblPos val="none"/>
        <c:crossAx val="111964928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400">
                <a:solidFill>
                  <a:srgbClr val="0070C0"/>
                </a:solidFill>
              </a:defRPr>
            </a:pPr>
            <a:r>
              <a:rPr lang="pt-BR" sz="1400">
                <a:solidFill>
                  <a:srgbClr val="0070C0"/>
                </a:solidFill>
              </a:rPr>
              <a:t>Direito/CCJ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Centros!$B$20:$B$25</c:f>
              <c:strCache>
                <c:ptCount val="6"/>
                <c:pt idx="0">
                  <c:v>Estrutura de curso</c:v>
                </c:pt>
                <c:pt idx="1">
                  <c:v>Laboratório</c:v>
                </c:pt>
                <c:pt idx="2">
                  <c:v>Acessibilidade</c:v>
                </c:pt>
                <c:pt idx="3">
                  <c:v>Estrutura do corpo docente</c:v>
                </c:pt>
                <c:pt idx="4">
                  <c:v>Biblioteca</c:v>
                </c:pt>
                <c:pt idx="5">
                  <c:v>CPA</c:v>
                </c:pt>
              </c:strCache>
            </c:strRef>
          </c:cat>
          <c:val>
            <c:numRef>
              <c:f>Centros!$C$20:$C$25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dLbls>
          <c:showVal val="1"/>
        </c:dLbls>
        <c:axId val="111974272"/>
        <c:axId val="111975808"/>
      </c:barChart>
      <c:catAx>
        <c:axId val="11197427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111975808"/>
        <c:crosses val="autoZero"/>
        <c:auto val="1"/>
        <c:lblAlgn val="ctr"/>
        <c:lblOffset val="100"/>
      </c:catAx>
      <c:valAx>
        <c:axId val="111975808"/>
        <c:scaling>
          <c:orientation val="minMax"/>
        </c:scaling>
        <c:delete val="1"/>
        <c:axPos val="l"/>
        <c:numFmt formatCode="General" sourceLinked="1"/>
        <c:tickLblPos val="none"/>
        <c:crossAx val="111974272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Pr>
        <a:bodyPr/>
        <a:lstStyle/>
        <a:p>
          <a:pPr>
            <a:defRPr sz="1400">
              <a:solidFill>
                <a:srgbClr val="0070C0"/>
              </a:solidFill>
            </a:defRPr>
          </a:pPr>
          <a:endParaRPr lang="pt-BR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Original!$A$30</c:f>
              <c:strCache>
                <c:ptCount val="1"/>
                <c:pt idx="0">
                  <c:v>Acessibilidade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Val val="1"/>
          </c:dLbls>
          <c:cat>
            <c:strRef>
              <c:f>Original!$B$29:$I$29</c:f>
              <c:strCache>
                <c:ptCount val="7"/>
                <c:pt idx="0">
                  <c:v>Religião</c:v>
                </c:pt>
                <c:pt idx="1">
                  <c:v>Agrarias</c:v>
                </c:pt>
                <c:pt idx="2">
                  <c:v>Hotelar</c:v>
                </c:pt>
                <c:pt idx="3">
                  <c:v>Arquiv</c:v>
                </c:pt>
                <c:pt idx="4">
                  <c:v>Direito</c:v>
                </c:pt>
                <c:pt idx="5">
                  <c:v>Letras</c:v>
                </c:pt>
                <c:pt idx="6">
                  <c:v>M.Digit</c:v>
                </c:pt>
              </c:strCache>
            </c:strRef>
          </c:cat>
          <c:val>
            <c:numRef>
              <c:f>Original!$B$30:$I$30</c:f>
              <c:numCache>
                <c:formatCode>General</c:formatCode>
                <c:ptCount val="8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axId val="122768384"/>
        <c:axId val="122770176"/>
      </c:barChart>
      <c:catAx>
        <c:axId val="12276838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122770176"/>
        <c:crosses val="autoZero"/>
        <c:auto val="1"/>
        <c:lblAlgn val="ctr"/>
        <c:lblOffset val="100"/>
      </c:catAx>
      <c:valAx>
        <c:axId val="122770176"/>
        <c:scaling>
          <c:orientation val="minMax"/>
        </c:scaling>
        <c:delete val="1"/>
        <c:axPos val="l"/>
        <c:numFmt formatCode="General" sourceLinked="1"/>
        <c:tickLblPos val="none"/>
        <c:crossAx val="122768384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txPr>
        <a:bodyPr/>
        <a:lstStyle/>
        <a:p>
          <a:pPr>
            <a:defRPr sz="1400">
              <a:solidFill>
                <a:srgbClr val="0070C0"/>
              </a:solidFill>
            </a:defRPr>
          </a:pPr>
          <a:endParaRPr lang="pt-BR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Original!$A$32</c:f>
              <c:strCache>
                <c:ptCount val="1"/>
                <c:pt idx="0">
                  <c:v>Estrutura de curso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Val val="1"/>
          </c:dLbls>
          <c:cat>
            <c:strRef>
              <c:f>Original!$B$31:$I$31</c:f>
              <c:strCache>
                <c:ptCount val="7"/>
                <c:pt idx="0">
                  <c:v>Direito</c:v>
                </c:pt>
                <c:pt idx="1">
                  <c:v>Religião</c:v>
                </c:pt>
                <c:pt idx="2">
                  <c:v>Agrarias</c:v>
                </c:pt>
                <c:pt idx="3">
                  <c:v>Hotelar</c:v>
                </c:pt>
                <c:pt idx="4">
                  <c:v>Arquiv</c:v>
                </c:pt>
                <c:pt idx="5">
                  <c:v>M.Digit</c:v>
                </c:pt>
                <c:pt idx="6">
                  <c:v>Letras</c:v>
                </c:pt>
              </c:strCache>
            </c:strRef>
          </c:cat>
          <c:val>
            <c:numRef>
              <c:f>Original!$B$32:$I$32</c:f>
              <c:numCache>
                <c:formatCode>General</c:formatCode>
                <c:ptCount val="8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axId val="91312512"/>
        <c:axId val="91314048"/>
      </c:barChart>
      <c:catAx>
        <c:axId val="9131251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91314048"/>
        <c:crosses val="autoZero"/>
        <c:auto val="1"/>
        <c:lblAlgn val="ctr"/>
        <c:lblOffset val="100"/>
      </c:catAx>
      <c:valAx>
        <c:axId val="91314048"/>
        <c:scaling>
          <c:orientation val="minMax"/>
        </c:scaling>
        <c:delete val="1"/>
        <c:axPos val="l"/>
        <c:numFmt formatCode="General" sourceLinked="1"/>
        <c:tickLblPos val="none"/>
        <c:crossAx val="9131251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1742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Reuni</dc:creator>
  <cp:lastModifiedBy>TCE-S2-1</cp:lastModifiedBy>
  <cp:revision>20</cp:revision>
  <dcterms:created xsi:type="dcterms:W3CDTF">2017-05-29T14:53:00Z</dcterms:created>
  <dcterms:modified xsi:type="dcterms:W3CDTF">2017-05-31T12:27:00Z</dcterms:modified>
</cp:coreProperties>
</file>