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2CF60" w14:textId="77777777" w:rsidR="00306E93" w:rsidRPr="007E23EF" w:rsidRDefault="00FF1A63" w:rsidP="002B0D59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E23EF">
        <w:rPr>
          <w:rFonts w:ascii="Arial" w:hAnsi="Arial" w:cs="Arial"/>
          <w:sz w:val="28"/>
          <w:szCs w:val="28"/>
        </w:rPr>
        <w:t>NOVOS</w:t>
      </w:r>
      <w:r w:rsidR="005D4FD3" w:rsidRPr="007E23EF">
        <w:rPr>
          <w:rFonts w:ascii="Arial" w:hAnsi="Arial" w:cs="Arial"/>
          <w:sz w:val="28"/>
          <w:szCs w:val="28"/>
        </w:rPr>
        <w:t xml:space="preserve"> PONTOS PARA O CONCURSO</w:t>
      </w:r>
    </w:p>
    <w:p w14:paraId="2162CF61" w14:textId="77777777" w:rsidR="00594BCC" w:rsidRPr="007E23EF" w:rsidRDefault="00306E93" w:rsidP="002B0D5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 xml:space="preserve">- </w:t>
      </w:r>
      <w:r w:rsidR="00413391" w:rsidRPr="007E23EF">
        <w:rPr>
          <w:rFonts w:ascii="Arial" w:hAnsi="Arial" w:cs="Arial"/>
          <w:sz w:val="28"/>
          <w:szCs w:val="28"/>
        </w:rPr>
        <w:t>PROFESSOR SUSBSTITUTO 2019</w:t>
      </w:r>
      <w:r w:rsidRPr="007E23EF">
        <w:rPr>
          <w:rFonts w:ascii="Arial" w:hAnsi="Arial" w:cs="Arial"/>
          <w:sz w:val="28"/>
          <w:szCs w:val="28"/>
        </w:rPr>
        <w:t xml:space="preserve"> -</w:t>
      </w:r>
    </w:p>
    <w:p w14:paraId="2162CF62" w14:textId="77777777" w:rsidR="005D4FD3" w:rsidRPr="007E23EF" w:rsidRDefault="005D4FD3" w:rsidP="005D4FD3">
      <w:pPr>
        <w:jc w:val="center"/>
        <w:rPr>
          <w:rFonts w:ascii="Arial" w:hAnsi="Arial" w:cs="Arial"/>
          <w:sz w:val="28"/>
          <w:szCs w:val="28"/>
        </w:rPr>
      </w:pPr>
    </w:p>
    <w:p w14:paraId="2162CF63" w14:textId="77777777" w:rsidR="00C65F47" w:rsidRPr="007E23EF" w:rsidRDefault="00C65F47" w:rsidP="005D4FD3">
      <w:pPr>
        <w:jc w:val="center"/>
        <w:rPr>
          <w:rFonts w:ascii="Arial" w:hAnsi="Arial" w:cs="Arial"/>
          <w:sz w:val="28"/>
          <w:szCs w:val="28"/>
        </w:rPr>
      </w:pPr>
    </w:p>
    <w:p w14:paraId="2162CF6D" w14:textId="77777777" w:rsidR="00C6460B" w:rsidRPr="007E23EF" w:rsidRDefault="00C6460B" w:rsidP="00C6460B">
      <w:pPr>
        <w:pStyle w:val="PargrafodaLista"/>
        <w:rPr>
          <w:rFonts w:ascii="Arial" w:hAnsi="Arial" w:cs="Arial"/>
          <w:sz w:val="28"/>
          <w:szCs w:val="28"/>
        </w:rPr>
      </w:pPr>
    </w:p>
    <w:p w14:paraId="2162CF6E" w14:textId="4B0A36F9" w:rsidR="00C6460B" w:rsidRPr="007E23EF" w:rsidRDefault="00C6460B" w:rsidP="00DB20AB">
      <w:pPr>
        <w:pStyle w:val="PargrafodaLista"/>
        <w:numPr>
          <w:ilvl w:val="0"/>
          <w:numId w:val="6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O papel dos fatores locais, regionais e globais na estruturação de comunidades</w:t>
      </w:r>
      <w:r w:rsidR="007836DE" w:rsidRPr="007E23EF">
        <w:rPr>
          <w:rFonts w:ascii="Arial" w:hAnsi="Arial" w:cs="Arial"/>
          <w:sz w:val="28"/>
          <w:szCs w:val="28"/>
        </w:rPr>
        <w:t>;</w:t>
      </w:r>
    </w:p>
    <w:p w14:paraId="2162CF70" w14:textId="61EBBBEE" w:rsidR="00C6460B" w:rsidRPr="007E23EF" w:rsidRDefault="00C6460B" w:rsidP="00DB20AB">
      <w:pPr>
        <w:pStyle w:val="PargrafodaLista"/>
        <w:numPr>
          <w:ilvl w:val="0"/>
          <w:numId w:val="6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Dinâmica populacional: demografia e modelos de crescimento populacional</w:t>
      </w:r>
      <w:r w:rsidR="007836DE" w:rsidRPr="007E23EF">
        <w:rPr>
          <w:rFonts w:ascii="Arial" w:hAnsi="Arial" w:cs="Arial"/>
          <w:sz w:val="28"/>
          <w:szCs w:val="28"/>
        </w:rPr>
        <w:t>;</w:t>
      </w:r>
    </w:p>
    <w:p w14:paraId="2162CF74" w14:textId="2B95929F" w:rsidR="00C6460B" w:rsidRPr="007E23EF" w:rsidRDefault="00C6460B" w:rsidP="00DB20AB">
      <w:pPr>
        <w:pStyle w:val="PargrafodaLista"/>
        <w:numPr>
          <w:ilvl w:val="0"/>
          <w:numId w:val="6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Fluxo de energia e matéria em ecossistemas terrestres e aquáticos</w:t>
      </w:r>
      <w:r w:rsidR="00802D94" w:rsidRPr="007E23EF">
        <w:rPr>
          <w:rFonts w:ascii="Arial" w:hAnsi="Arial" w:cs="Arial"/>
          <w:sz w:val="28"/>
          <w:szCs w:val="28"/>
        </w:rPr>
        <w:t>;</w:t>
      </w:r>
    </w:p>
    <w:p w14:paraId="2EBB3F80" w14:textId="2426AC97" w:rsidR="00487BBC" w:rsidRPr="007E23EF" w:rsidRDefault="00092FAF" w:rsidP="00DB20AB">
      <w:pPr>
        <w:pStyle w:val="PargrafodaLista"/>
        <w:numPr>
          <w:ilvl w:val="0"/>
          <w:numId w:val="6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Funções Ecológicas e Serviços Ambientais das Florestas Nativas;</w:t>
      </w:r>
    </w:p>
    <w:p w14:paraId="277359C9" w14:textId="7AB7D3A0" w:rsidR="00335ECB" w:rsidRPr="007E23EF" w:rsidRDefault="00487BBC" w:rsidP="00DB20AB">
      <w:pPr>
        <w:pStyle w:val="PargrafodaLista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Evolução das formações vegetais úmidas e secas da América do Sul;</w:t>
      </w:r>
    </w:p>
    <w:p w14:paraId="092925A4" w14:textId="793E98DB" w:rsidR="005F11EF" w:rsidRPr="007E23EF" w:rsidRDefault="005F11EF" w:rsidP="00DB20AB">
      <w:pPr>
        <w:pStyle w:val="PargrafodaLista"/>
        <w:numPr>
          <w:ilvl w:val="0"/>
          <w:numId w:val="6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Sistema Nacional de Unidades de Conservação – SNUC (Lei 9.985/2000)</w:t>
      </w:r>
      <w:r w:rsidR="00335ECB" w:rsidRPr="007E23EF">
        <w:rPr>
          <w:rFonts w:ascii="Arial" w:hAnsi="Arial" w:cs="Arial"/>
          <w:sz w:val="28"/>
          <w:szCs w:val="28"/>
        </w:rPr>
        <w:t>;</w:t>
      </w:r>
    </w:p>
    <w:p w14:paraId="7927CE90" w14:textId="717B13F3" w:rsidR="008B281C" w:rsidRPr="007E23EF" w:rsidRDefault="00335ECB" w:rsidP="00DB20AB">
      <w:pPr>
        <w:pStyle w:val="PargrafodaLista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P</w:t>
      </w:r>
      <w:r w:rsidR="007706CD" w:rsidRPr="007E23EF">
        <w:rPr>
          <w:rFonts w:ascii="Arial" w:hAnsi="Arial" w:cs="Arial"/>
          <w:sz w:val="28"/>
          <w:szCs w:val="28"/>
        </w:rPr>
        <w:t>lanejamento, gestão e importância das unidades de conservação;</w:t>
      </w:r>
    </w:p>
    <w:p w14:paraId="26230E98" w14:textId="19B93E00" w:rsidR="00092FAF" w:rsidRPr="007E23EF" w:rsidRDefault="00092FAF" w:rsidP="00DB20AB">
      <w:pPr>
        <w:pStyle w:val="PargrafodaLista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 xml:space="preserve">Avaliação de Impactos Ambientais: os desafios de conciliar </w:t>
      </w:r>
      <w:proofErr w:type="gramStart"/>
      <w:r w:rsidRPr="007E23EF">
        <w:rPr>
          <w:rFonts w:ascii="Arial" w:hAnsi="Arial" w:cs="Arial"/>
          <w:sz w:val="28"/>
          <w:szCs w:val="28"/>
        </w:rPr>
        <w:t>desenvolvimento</w:t>
      </w:r>
      <w:proofErr w:type="gramEnd"/>
      <w:r w:rsidRPr="007E23EF">
        <w:rPr>
          <w:rFonts w:ascii="Arial" w:hAnsi="Arial" w:cs="Arial"/>
          <w:sz w:val="28"/>
          <w:szCs w:val="28"/>
        </w:rPr>
        <w:t xml:space="preserve"> e a qualidade dos Ecossistemas;</w:t>
      </w:r>
    </w:p>
    <w:p w14:paraId="29F399EA" w14:textId="728C4F0D" w:rsidR="00092FAF" w:rsidRPr="007E23EF" w:rsidRDefault="00092FAF" w:rsidP="00DB20AB">
      <w:pPr>
        <w:pStyle w:val="PargrafodaLista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O papel da sociedade no processo de avaliação de impactos ambientais;</w:t>
      </w:r>
    </w:p>
    <w:p w14:paraId="2162CF76" w14:textId="0BC1A9C0" w:rsidR="00C6460B" w:rsidRPr="007E23EF" w:rsidRDefault="00092FAF" w:rsidP="00DB20AB">
      <w:pPr>
        <w:pStyle w:val="PargrafodaLista"/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Avaliação de Impactos Ambientais como Ferramenta de Gestão e Conservação dos Recursos Naturais.</w:t>
      </w:r>
    </w:p>
    <w:p w14:paraId="2162CF77" w14:textId="77777777" w:rsidR="00E76BB5" w:rsidRPr="007E23EF" w:rsidRDefault="00E76BB5" w:rsidP="00F673DE">
      <w:pPr>
        <w:ind w:left="709" w:hanging="425"/>
        <w:jc w:val="both"/>
        <w:rPr>
          <w:rFonts w:ascii="Arial" w:hAnsi="Arial" w:cs="Arial"/>
          <w:sz w:val="28"/>
          <w:szCs w:val="28"/>
        </w:rPr>
      </w:pPr>
    </w:p>
    <w:p w14:paraId="2162CF78" w14:textId="77777777" w:rsidR="00C65F47" w:rsidRPr="007E23EF" w:rsidRDefault="00C65F47" w:rsidP="00E76BB5">
      <w:pPr>
        <w:pStyle w:val="PargrafodaLista"/>
        <w:rPr>
          <w:rFonts w:ascii="Arial" w:hAnsi="Arial" w:cs="Arial"/>
          <w:sz w:val="28"/>
          <w:szCs w:val="28"/>
        </w:rPr>
      </w:pPr>
    </w:p>
    <w:p w14:paraId="2162CF79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b/>
          <w:sz w:val="28"/>
          <w:szCs w:val="28"/>
        </w:rPr>
      </w:pPr>
      <w:r w:rsidRPr="007E23EF">
        <w:rPr>
          <w:rFonts w:ascii="Arial" w:hAnsi="Arial" w:cs="Arial"/>
          <w:b/>
          <w:sz w:val="28"/>
          <w:szCs w:val="28"/>
        </w:rPr>
        <w:t>Perfil do Candidato – Formação em:</w:t>
      </w:r>
    </w:p>
    <w:p w14:paraId="2162CF7A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2162CF7B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- Ciências Biológicas;</w:t>
      </w:r>
    </w:p>
    <w:p w14:paraId="2162CF7C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- Agronomia;</w:t>
      </w:r>
    </w:p>
    <w:p w14:paraId="2162CF7D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- Engenharia Florestal;</w:t>
      </w:r>
    </w:p>
    <w:p w14:paraId="2162CF7E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- Ecologia e Áreas Afins.</w:t>
      </w:r>
    </w:p>
    <w:p w14:paraId="2162CF7F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2162CF80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b/>
          <w:sz w:val="28"/>
          <w:szCs w:val="28"/>
        </w:rPr>
      </w:pPr>
      <w:r w:rsidRPr="007E23EF">
        <w:rPr>
          <w:rFonts w:ascii="Arial" w:hAnsi="Arial" w:cs="Arial"/>
          <w:b/>
          <w:sz w:val="28"/>
          <w:szCs w:val="28"/>
        </w:rPr>
        <w:t>Com Pós-Graduação (Minimamente Mestrado) em:</w:t>
      </w:r>
    </w:p>
    <w:p w14:paraId="2162CF81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2162CF82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- Biodiversidade;</w:t>
      </w:r>
    </w:p>
    <w:p w14:paraId="2162CF83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- Ecologia;</w:t>
      </w:r>
    </w:p>
    <w:p w14:paraId="2162CF84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- Ciência Florestal;</w:t>
      </w:r>
    </w:p>
    <w:p w14:paraId="2162CF85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- Gerenciamento ou Manejo de Recursos Naturais;</w:t>
      </w:r>
    </w:p>
    <w:p w14:paraId="2162CF86" w14:textId="0C1986B6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- Agroecologia;</w:t>
      </w:r>
    </w:p>
    <w:p w14:paraId="4A51B4B4" w14:textId="77D77233" w:rsidR="0055178E" w:rsidRPr="007E23EF" w:rsidRDefault="0055178E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- Agronomia</w:t>
      </w:r>
      <w:r w:rsidR="008930A2" w:rsidRPr="007E23EF">
        <w:rPr>
          <w:rFonts w:ascii="Arial" w:hAnsi="Arial" w:cs="Arial"/>
          <w:sz w:val="28"/>
          <w:szCs w:val="28"/>
        </w:rPr>
        <w:t>;</w:t>
      </w:r>
    </w:p>
    <w:p w14:paraId="2162CF87" w14:textId="77777777" w:rsidR="00E76BB5" w:rsidRPr="007E23EF" w:rsidRDefault="00E76BB5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- Áreas Afins.</w:t>
      </w:r>
    </w:p>
    <w:p w14:paraId="2162CF88" w14:textId="77777777" w:rsidR="00C6460B" w:rsidRPr="007E23EF" w:rsidRDefault="00C6460B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2162CF89" w14:textId="77777777" w:rsidR="00431450" w:rsidRPr="007E23EF" w:rsidRDefault="00431450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2162CF8A" w14:textId="77777777" w:rsidR="00431450" w:rsidRPr="007E23EF" w:rsidRDefault="00431450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  <w:r w:rsidRPr="007E23EF">
        <w:rPr>
          <w:rFonts w:ascii="Arial" w:hAnsi="Arial" w:cs="Arial"/>
          <w:sz w:val="28"/>
          <w:szCs w:val="28"/>
        </w:rPr>
        <w:t>Bibliografia Relacionada à Parte de Silvicultura:</w:t>
      </w:r>
    </w:p>
    <w:p w14:paraId="2162CF8B" w14:textId="77777777" w:rsidR="00431450" w:rsidRPr="007E23EF" w:rsidRDefault="00431450" w:rsidP="00E76BB5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2162CF8C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CHIAVENATO, Idalberto. Introdução </w:t>
      </w:r>
      <w:proofErr w:type="gramStart"/>
      <w:r w:rsidRPr="007E23EF">
        <w:rPr>
          <w:rFonts w:ascii="Arial" w:hAnsi="Arial" w:cs="Arial"/>
          <w:sz w:val="24"/>
          <w:szCs w:val="24"/>
        </w:rPr>
        <w:t>A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 teoria geral da administração Novo Código Florestal Brasileiro. Disponível em: </w:t>
      </w:r>
      <w:hyperlink r:id="rId6" w:history="1">
        <w:r w:rsidRPr="007E23EF">
          <w:rPr>
            <w:rStyle w:val="Hyperlink"/>
            <w:rFonts w:ascii="Arial" w:hAnsi="Arial" w:cs="Arial"/>
            <w:color w:val="auto"/>
            <w:sz w:val="24"/>
            <w:szCs w:val="24"/>
          </w:rPr>
          <w:t>http://www.planalto.gov.br/ccivil_03/_Ato2011-2014/2012/Lei/L12651.htm</w:t>
        </w:r>
      </w:hyperlink>
    </w:p>
    <w:p w14:paraId="2162CF8D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8E" w14:textId="77777777" w:rsidR="002D7BBA" w:rsidRPr="007E23EF" w:rsidRDefault="00873227" w:rsidP="002D7BBA">
      <w:pPr>
        <w:pStyle w:val="PargrafodaLista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873227">
        <w:rPr>
          <w:lang w:val="en-US"/>
        </w:rPr>
        <w:instrText xml:space="preserve"> HYPERLINK "http://www.fao.org/docrep/w8212e/w8212e00.HTM" </w:instrText>
      </w:r>
      <w:r>
        <w:fldChar w:fldCharType="separate"/>
      </w:r>
      <w:proofErr w:type="gramStart"/>
      <w:r w:rsidR="002D7BBA" w:rsidRPr="007E23EF">
        <w:rPr>
          <w:rFonts w:ascii="Arial" w:eastAsia="Times New Roman" w:hAnsi="Arial" w:cs="Arial"/>
          <w:sz w:val="24"/>
          <w:szCs w:val="24"/>
          <w:lang w:val="en-US" w:eastAsia="pt-BR"/>
        </w:rPr>
        <w:t>FAO.</w:t>
      </w:r>
      <w:proofErr w:type="gramEnd"/>
      <w:r w:rsidR="002D7BBA" w:rsidRPr="007E23EF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1999. Guidelines for management of tropical forests: wood production</w:t>
      </w:r>
      <w:r>
        <w:rPr>
          <w:rFonts w:ascii="Arial" w:eastAsia="Times New Roman" w:hAnsi="Arial" w:cs="Arial"/>
          <w:sz w:val="24"/>
          <w:szCs w:val="24"/>
          <w:lang w:val="en-US" w:eastAsia="pt-BR"/>
        </w:rPr>
        <w:fldChar w:fldCharType="end"/>
      </w:r>
      <w:r w:rsidR="002D7BBA" w:rsidRPr="007E23EF">
        <w:rPr>
          <w:rFonts w:ascii="Arial" w:eastAsia="Times New Roman" w:hAnsi="Arial" w:cs="Arial"/>
          <w:sz w:val="24"/>
          <w:szCs w:val="24"/>
          <w:lang w:val="en-US" w:eastAsia="pt-BR"/>
        </w:rPr>
        <w:br/>
      </w:r>
    </w:p>
    <w:p w14:paraId="2162CF8F" w14:textId="77777777" w:rsidR="002D7BBA" w:rsidRPr="007E23EF" w:rsidRDefault="002D7BBA" w:rsidP="002D7BB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>FRONDIZI, Isaura Maria de Rezende Lopes. O Mecanismo de Desenvolvimento Limpo: guia de orientação 2009. Rio de Janeiro: Imperial novo Milênio, 2009. Disponível em: http://www.mct.gov.br/upd_blob/0202/202614.pdf. Acesso em 02/05/2013.</w:t>
      </w:r>
    </w:p>
    <w:p w14:paraId="2162CF90" w14:textId="77777777" w:rsidR="002D7BBA" w:rsidRPr="007E23EF" w:rsidRDefault="002D7BBA" w:rsidP="002D7BBA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GALVÃO, A. P. M. (Org.) </w:t>
      </w:r>
      <w:r w:rsidRPr="007E23EF">
        <w:rPr>
          <w:rFonts w:ascii="Arial" w:hAnsi="Arial" w:cs="Arial"/>
          <w:b/>
          <w:sz w:val="24"/>
          <w:szCs w:val="24"/>
        </w:rPr>
        <w:t>Reflorestamento de propriedades rurais para fins conservacionistas</w:t>
      </w:r>
      <w:r w:rsidRPr="007E23EF">
        <w:rPr>
          <w:rFonts w:ascii="Arial" w:hAnsi="Arial" w:cs="Arial"/>
          <w:sz w:val="24"/>
          <w:szCs w:val="24"/>
        </w:rPr>
        <w:t>. EMBRAPA, Brasília. 2000. 351p.</w:t>
      </w:r>
    </w:p>
    <w:p w14:paraId="2162CF91" w14:textId="77777777" w:rsidR="002D7BBA" w:rsidRPr="007E23EF" w:rsidRDefault="002D7BBA" w:rsidP="002D7BBA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IBGE. </w:t>
      </w:r>
      <w:r w:rsidRPr="007E23EF">
        <w:rPr>
          <w:rFonts w:ascii="Arial" w:hAnsi="Arial" w:cs="Arial"/>
          <w:b/>
          <w:sz w:val="24"/>
          <w:szCs w:val="24"/>
        </w:rPr>
        <w:t>Manual técnico da vegetação brasileira</w:t>
      </w:r>
      <w:r w:rsidRPr="007E23EF">
        <w:rPr>
          <w:rFonts w:ascii="Arial" w:hAnsi="Arial" w:cs="Arial"/>
          <w:sz w:val="24"/>
          <w:szCs w:val="24"/>
        </w:rPr>
        <w:t xml:space="preserve">. Rio de Janeiro. 1992. 92 p. (Série manuais Técnicos em Geociências, </w:t>
      </w:r>
      <w:proofErr w:type="gramStart"/>
      <w:r w:rsidRPr="007E23EF">
        <w:rPr>
          <w:rFonts w:ascii="Arial" w:hAnsi="Arial" w:cs="Arial"/>
          <w:sz w:val="24"/>
          <w:szCs w:val="24"/>
        </w:rPr>
        <w:t>1</w:t>
      </w:r>
      <w:proofErr w:type="gramEnd"/>
      <w:r w:rsidRPr="007E23EF">
        <w:rPr>
          <w:rFonts w:ascii="Arial" w:hAnsi="Arial" w:cs="Arial"/>
          <w:sz w:val="24"/>
          <w:szCs w:val="24"/>
        </w:rPr>
        <w:t>).</w:t>
      </w:r>
    </w:p>
    <w:p w14:paraId="2162CF92" w14:textId="77777777" w:rsidR="002D7BBA" w:rsidRPr="007E23EF" w:rsidRDefault="00873227" w:rsidP="002D7BBA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7" w:tgtFrame="_blank" w:history="1">
        <w:r w:rsidR="002D7BBA" w:rsidRPr="007E23EF">
          <w:rPr>
            <w:rFonts w:ascii="Arial" w:eastAsia="Times New Roman" w:hAnsi="Arial" w:cs="Arial"/>
            <w:sz w:val="24"/>
            <w:szCs w:val="24"/>
            <w:lang w:eastAsia="pt-BR"/>
          </w:rPr>
          <w:t xml:space="preserve">ITTO/ATO. 2003. Princípios, critérios e indicadores do maneio de florestas naturais em </w:t>
        </w:r>
        <w:proofErr w:type="gramStart"/>
        <w:r w:rsidR="002D7BBA" w:rsidRPr="007E23EF">
          <w:rPr>
            <w:rFonts w:ascii="Arial" w:eastAsia="Times New Roman" w:hAnsi="Arial" w:cs="Arial"/>
            <w:sz w:val="24"/>
            <w:szCs w:val="24"/>
            <w:lang w:eastAsia="pt-BR"/>
          </w:rPr>
          <w:t>África.</w:t>
        </w:r>
        <w:proofErr w:type="gramEnd"/>
      </w:hyperlink>
    </w:p>
    <w:p w14:paraId="2162CF93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JACOVINE, L.A.G.; NARDELLI, A.M.B.; Empresas verdes: estratégia e vantagem competitiva. Viçosa, MG: Ed. </w:t>
      </w:r>
      <w:proofErr w:type="spellStart"/>
      <w:r w:rsidRPr="007E23EF">
        <w:rPr>
          <w:rFonts w:ascii="Arial" w:hAnsi="Arial" w:cs="Arial"/>
          <w:sz w:val="24"/>
          <w:szCs w:val="24"/>
        </w:rPr>
        <w:t>Ufv</w:t>
      </w:r>
      <w:proofErr w:type="spellEnd"/>
      <w:r w:rsidRPr="007E23EF">
        <w:rPr>
          <w:rFonts w:ascii="Arial" w:hAnsi="Arial" w:cs="Arial"/>
          <w:sz w:val="24"/>
          <w:szCs w:val="24"/>
        </w:rPr>
        <w:t xml:space="preserve">, 2011. </w:t>
      </w:r>
    </w:p>
    <w:p w14:paraId="2162CF94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95" w14:textId="77777777" w:rsidR="002D7BBA" w:rsidRPr="007E23EF" w:rsidRDefault="002D7BBA" w:rsidP="002D7BBA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23EF">
        <w:rPr>
          <w:rFonts w:ascii="Arial" w:hAnsi="Arial" w:cs="Arial"/>
          <w:sz w:val="24"/>
          <w:szCs w:val="24"/>
        </w:rPr>
        <w:t xml:space="preserve">LAMPRECHT, H. </w:t>
      </w:r>
      <w:r w:rsidRPr="007E23EF">
        <w:rPr>
          <w:rFonts w:ascii="Arial" w:hAnsi="Arial" w:cs="Arial"/>
          <w:b/>
          <w:sz w:val="24"/>
          <w:szCs w:val="24"/>
        </w:rPr>
        <w:t xml:space="preserve">Silvicultura </w:t>
      </w:r>
      <w:proofErr w:type="gramStart"/>
      <w:r w:rsidRPr="007E23EF">
        <w:rPr>
          <w:rFonts w:ascii="Arial" w:hAnsi="Arial" w:cs="Arial"/>
          <w:b/>
          <w:sz w:val="24"/>
          <w:szCs w:val="24"/>
        </w:rPr>
        <w:t>no Trópicos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E23EF">
        <w:rPr>
          <w:rFonts w:ascii="Arial" w:hAnsi="Arial" w:cs="Arial"/>
          <w:sz w:val="24"/>
          <w:szCs w:val="24"/>
        </w:rPr>
        <w:t>Eschoborn</w:t>
      </w:r>
      <w:proofErr w:type="spellEnd"/>
      <w:r w:rsidRPr="007E23EF">
        <w:rPr>
          <w:rFonts w:ascii="Arial" w:hAnsi="Arial" w:cs="Arial"/>
          <w:sz w:val="24"/>
          <w:szCs w:val="24"/>
        </w:rPr>
        <w:t>. Alemanha 1990. 343p.</w:t>
      </w:r>
      <w:r w:rsidRPr="007E23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162CF96" w14:textId="77777777" w:rsidR="002D7BBA" w:rsidRPr="007E23EF" w:rsidRDefault="002D7BBA" w:rsidP="002D7BBA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LIMA, W.P. </w:t>
      </w:r>
      <w:r w:rsidRPr="007E23EF">
        <w:rPr>
          <w:rFonts w:ascii="Arial" w:hAnsi="Arial" w:cs="Arial"/>
          <w:b/>
          <w:sz w:val="24"/>
          <w:szCs w:val="24"/>
        </w:rPr>
        <w:t xml:space="preserve">Impacto ambiental do eucalipto. </w:t>
      </w:r>
      <w:r w:rsidRPr="007E23EF">
        <w:rPr>
          <w:rFonts w:ascii="Arial" w:hAnsi="Arial" w:cs="Arial"/>
          <w:sz w:val="24"/>
          <w:szCs w:val="24"/>
        </w:rPr>
        <w:t>São Paulo: EDUSP, 1993.</w:t>
      </w:r>
    </w:p>
    <w:p w14:paraId="2162CF97" w14:textId="77777777" w:rsidR="002D7BBA" w:rsidRPr="007E23EF" w:rsidRDefault="002D7BBA" w:rsidP="002D7BBA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MACEDO. R. L. G. </w:t>
      </w:r>
      <w:r w:rsidRPr="007E23EF">
        <w:rPr>
          <w:rFonts w:ascii="Arial" w:hAnsi="Arial" w:cs="Arial"/>
          <w:b/>
          <w:sz w:val="24"/>
          <w:szCs w:val="24"/>
        </w:rPr>
        <w:t>Sustentabilidade e monitoramento ambiental de ecossistemas florestais</w:t>
      </w:r>
      <w:r w:rsidRPr="007E23EF">
        <w:rPr>
          <w:rFonts w:ascii="Arial" w:hAnsi="Arial" w:cs="Arial"/>
          <w:sz w:val="24"/>
          <w:szCs w:val="24"/>
        </w:rPr>
        <w:t>. UFLA. Lavras, MG. 2000. 61 p.</w:t>
      </w:r>
    </w:p>
    <w:p w14:paraId="2162CF98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E23EF">
        <w:rPr>
          <w:rFonts w:ascii="Arial" w:hAnsi="Arial" w:cs="Arial"/>
          <w:sz w:val="24"/>
          <w:szCs w:val="24"/>
        </w:rPr>
        <w:t>MACHADO,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CARLOS CARDOSO. Colheita Florestal. 2ª ed. Viçosa: Editora UFV, 2008. 501p. </w:t>
      </w:r>
    </w:p>
    <w:p w14:paraId="2162CF99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9A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MANEJO FLORESTAL SOUZA, A. L.; SOARES, C. P. B. Florestas nativas: estrutura, dinâmica e manejo. Viçosa: Editora UFV, 2013, 322p. </w:t>
      </w:r>
    </w:p>
    <w:p w14:paraId="2162CF9B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9C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MARTINS, S.V. (Ed.) Ecologia de florestas tropicais do Brasil. Viçosa: Editora UFV, 2012. </w:t>
      </w:r>
    </w:p>
    <w:p w14:paraId="2162CF9D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9E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MARTINS, S.V. (Ed.) Restauração ecológica de ecossistemas degradados. Viçosa: Editora UFV, 2012. </w:t>
      </w:r>
    </w:p>
    <w:p w14:paraId="2162CF9F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A0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MOREIRA, M. </w:t>
      </w:r>
      <w:proofErr w:type="gramStart"/>
      <w:r w:rsidRPr="007E23EF">
        <w:rPr>
          <w:rFonts w:ascii="Arial" w:hAnsi="Arial" w:cs="Arial"/>
          <w:sz w:val="24"/>
          <w:szCs w:val="24"/>
        </w:rPr>
        <w:t>A. .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 Fundamentos do Sensoriamento Remoto e metodologias de Aplicação. </w:t>
      </w:r>
      <w:proofErr w:type="gramStart"/>
      <w:r w:rsidRPr="007E23EF">
        <w:rPr>
          <w:rFonts w:ascii="Arial" w:hAnsi="Arial" w:cs="Arial"/>
          <w:sz w:val="24"/>
          <w:szCs w:val="24"/>
        </w:rPr>
        <w:t>4a.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E23EF">
        <w:rPr>
          <w:rFonts w:ascii="Arial" w:hAnsi="Arial" w:cs="Arial"/>
          <w:sz w:val="24"/>
          <w:szCs w:val="24"/>
        </w:rPr>
        <w:t>ed.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 Viçosa: Editora UFV, 2011. 422p.</w:t>
      </w:r>
    </w:p>
    <w:p w14:paraId="2162CFA1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A2" w14:textId="77777777" w:rsidR="002D7BBA" w:rsidRPr="007E23EF" w:rsidRDefault="00FF1A63" w:rsidP="002D7BBA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PAIVA, H. </w:t>
      </w:r>
      <w:r w:rsidR="002D7BBA" w:rsidRPr="007E23EF">
        <w:rPr>
          <w:rFonts w:ascii="Arial" w:hAnsi="Arial" w:cs="Arial"/>
          <w:sz w:val="24"/>
          <w:szCs w:val="24"/>
        </w:rPr>
        <w:t xml:space="preserve">N. &amp; VITAL, B. R.. </w:t>
      </w:r>
      <w:r w:rsidR="002D7BBA" w:rsidRPr="007E23EF">
        <w:rPr>
          <w:rFonts w:ascii="Arial" w:hAnsi="Arial" w:cs="Arial"/>
          <w:b/>
          <w:sz w:val="24"/>
          <w:szCs w:val="24"/>
        </w:rPr>
        <w:t xml:space="preserve">Escolha da Espécie Florestal. </w:t>
      </w:r>
      <w:r w:rsidR="002D7BBA" w:rsidRPr="007E23EF">
        <w:rPr>
          <w:rFonts w:ascii="Arial" w:hAnsi="Arial" w:cs="Arial"/>
          <w:sz w:val="24"/>
          <w:szCs w:val="24"/>
        </w:rPr>
        <w:t>Viçosa: UFV, 2003. 42 p. (Série Didática n. 93).</w:t>
      </w:r>
    </w:p>
    <w:p w14:paraId="2162CFA3" w14:textId="77777777" w:rsidR="002D7BBA" w:rsidRPr="007E23EF" w:rsidRDefault="002D7BBA" w:rsidP="002D7BBA">
      <w:pPr>
        <w:jc w:val="both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PÉLLICO NETTO, S. e BRENA, A. DOÁDI. </w:t>
      </w:r>
      <w:r w:rsidRPr="007E23EF">
        <w:rPr>
          <w:rFonts w:ascii="Arial" w:hAnsi="Arial" w:cs="Arial"/>
          <w:b/>
          <w:sz w:val="24"/>
          <w:szCs w:val="24"/>
        </w:rPr>
        <w:t>Inventário Florestal</w:t>
      </w:r>
      <w:r w:rsidRPr="007E23EF">
        <w:rPr>
          <w:rFonts w:ascii="Arial" w:hAnsi="Arial" w:cs="Arial"/>
          <w:sz w:val="24"/>
          <w:szCs w:val="24"/>
        </w:rPr>
        <w:t>. Curitiba. 1996. 316p.</w:t>
      </w:r>
    </w:p>
    <w:p w14:paraId="2162CFA4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>REZENDE, J.L.P., OLIVEIRA, A.D. Análise Econômica e Social de Projetos Florestais. Viçosa: UFV, 2001. 389p.</w:t>
      </w:r>
    </w:p>
    <w:p w14:paraId="2162CFA5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 </w:t>
      </w:r>
    </w:p>
    <w:p w14:paraId="2162CFA6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RIBEIRO, G.A. A queima controlada no manejo da terra. In: SOARES, R.V.; BATISTA, A.C. e NUNES, J.R.S. (Eds.). Incêndios florestais no Brasil: estado da arte. </w:t>
      </w:r>
      <w:proofErr w:type="gramStart"/>
      <w:r w:rsidRPr="007E23EF">
        <w:rPr>
          <w:rFonts w:ascii="Arial" w:hAnsi="Arial" w:cs="Arial"/>
          <w:sz w:val="24"/>
          <w:szCs w:val="24"/>
        </w:rPr>
        <w:t>pp.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 181-214. 2009. Curitiba, 2009. </w:t>
      </w:r>
    </w:p>
    <w:p w14:paraId="2162CFA7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A8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RODRIGUES, R.R.; MARTINS, S.V.; GANDOLFI, S. (Eds.) </w:t>
      </w:r>
      <w:r w:rsidRPr="007E23EF">
        <w:rPr>
          <w:rFonts w:ascii="Arial" w:hAnsi="Arial" w:cs="Arial"/>
          <w:sz w:val="24"/>
          <w:szCs w:val="24"/>
          <w:lang w:val="en-US"/>
        </w:rPr>
        <w:t xml:space="preserve">High diversity </w:t>
      </w:r>
      <w:proofErr w:type="gramStart"/>
      <w:r w:rsidRPr="007E23EF">
        <w:rPr>
          <w:rFonts w:ascii="Arial" w:hAnsi="Arial" w:cs="Arial"/>
          <w:sz w:val="24"/>
          <w:szCs w:val="24"/>
          <w:lang w:val="en-US"/>
        </w:rPr>
        <w:t>forest</w:t>
      </w:r>
      <w:proofErr w:type="gramEnd"/>
      <w:r w:rsidRPr="007E23EF">
        <w:rPr>
          <w:rFonts w:ascii="Arial" w:hAnsi="Arial" w:cs="Arial"/>
          <w:sz w:val="24"/>
          <w:szCs w:val="24"/>
          <w:lang w:val="en-US"/>
        </w:rPr>
        <w:t xml:space="preserve"> restoration in degraded areas: methods and projects in Brazil. </w:t>
      </w:r>
      <w:r w:rsidRPr="007E23EF">
        <w:rPr>
          <w:rFonts w:ascii="Arial" w:hAnsi="Arial" w:cs="Arial"/>
          <w:sz w:val="24"/>
          <w:szCs w:val="24"/>
        </w:rPr>
        <w:t xml:space="preserve">New York: Nova Science </w:t>
      </w:r>
      <w:proofErr w:type="spellStart"/>
      <w:r w:rsidRPr="007E23EF">
        <w:rPr>
          <w:rFonts w:ascii="Arial" w:hAnsi="Arial" w:cs="Arial"/>
          <w:sz w:val="24"/>
          <w:szCs w:val="24"/>
        </w:rPr>
        <w:t>Publishers</w:t>
      </w:r>
      <w:proofErr w:type="spellEnd"/>
      <w:r w:rsidRPr="007E23EF">
        <w:rPr>
          <w:rFonts w:ascii="Arial" w:hAnsi="Arial" w:cs="Arial"/>
          <w:sz w:val="24"/>
          <w:szCs w:val="24"/>
        </w:rPr>
        <w:t>, 2007.</w:t>
      </w:r>
    </w:p>
    <w:p w14:paraId="2162CFA9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 </w:t>
      </w:r>
    </w:p>
    <w:p w14:paraId="2162CFAA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>RUDORFF, B. F. T.; SHIMABUKURO, Y. E</w:t>
      </w:r>
      <w:proofErr w:type="gramStart"/>
      <w:r w:rsidRPr="007E23EF">
        <w:rPr>
          <w:rFonts w:ascii="Arial" w:hAnsi="Arial" w:cs="Arial"/>
          <w:sz w:val="24"/>
          <w:szCs w:val="24"/>
        </w:rPr>
        <w:t>.;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 CEBALLOS, J. C. O sensor </w:t>
      </w:r>
      <w:proofErr w:type="spellStart"/>
      <w:r w:rsidRPr="007E23EF">
        <w:rPr>
          <w:rFonts w:ascii="Arial" w:hAnsi="Arial" w:cs="Arial"/>
          <w:sz w:val="24"/>
          <w:szCs w:val="24"/>
        </w:rPr>
        <w:t>Modis</w:t>
      </w:r>
      <w:proofErr w:type="spellEnd"/>
      <w:r w:rsidRPr="007E23EF">
        <w:rPr>
          <w:rFonts w:ascii="Arial" w:hAnsi="Arial" w:cs="Arial"/>
          <w:sz w:val="24"/>
          <w:szCs w:val="24"/>
        </w:rPr>
        <w:t xml:space="preserve"> e suas aplicações ambientais no Brasil. </w:t>
      </w:r>
      <w:proofErr w:type="gramStart"/>
      <w:r w:rsidRPr="007E23EF">
        <w:rPr>
          <w:rFonts w:ascii="Arial" w:hAnsi="Arial" w:cs="Arial"/>
          <w:sz w:val="24"/>
          <w:szCs w:val="24"/>
        </w:rPr>
        <w:t>Editora Parêntese</w:t>
      </w:r>
      <w:proofErr w:type="gramEnd"/>
      <w:r w:rsidRPr="007E23EF">
        <w:rPr>
          <w:rFonts w:ascii="Arial" w:hAnsi="Arial" w:cs="Arial"/>
          <w:sz w:val="24"/>
          <w:szCs w:val="24"/>
        </w:rPr>
        <w:t>, São José dos Campos, 2007. 423p.</w:t>
      </w:r>
    </w:p>
    <w:p w14:paraId="2162CFAB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AC" w14:textId="77777777" w:rsidR="002D7BBA" w:rsidRPr="007E23EF" w:rsidRDefault="002D7BBA" w:rsidP="002D7BBA">
      <w:pPr>
        <w:ind w:right="170"/>
        <w:jc w:val="both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SCOLFORO, J. R. S &amp; FIGUEREDO FILHO, A. </w:t>
      </w:r>
      <w:r w:rsidRPr="007E23EF">
        <w:rPr>
          <w:rFonts w:ascii="Arial" w:hAnsi="Arial" w:cs="Arial"/>
          <w:b/>
          <w:sz w:val="24"/>
          <w:szCs w:val="24"/>
        </w:rPr>
        <w:t>Biometria Florestal: medição e volumetria de árvores</w:t>
      </w:r>
      <w:r w:rsidRPr="007E23EF">
        <w:rPr>
          <w:rFonts w:ascii="Arial" w:hAnsi="Arial" w:cs="Arial"/>
          <w:sz w:val="24"/>
          <w:szCs w:val="24"/>
        </w:rPr>
        <w:t>. UFLA, Lavras, MG. 1998 310 p.</w:t>
      </w:r>
    </w:p>
    <w:p w14:paraId="2162CFAD" w14:textId="77777777" w:rsidR="002D7BBA" w:rsidRPr="007E23EF" w:rsidRDefault="002D7BBA" w:rsidP="002D7BBA">
      <w:pPr>
        <w:ind w:right="170"/>
        <w:jc w:val="both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SCOLFORO, J. R. S. </w:t>
      </w:r>
      <w:r w:rsidRPr="007E23EF">
        <w:rPr>
          <w:rFonts w:ascii="Arial" w:hAnsi="Arial" w:cs="Arial"/>
          <w:b/>
          <w:sz w:val="24"/>
          <w:szCs w:val="24"/>
        </w:rPr>
        <w:t>Biometria Florestal. Método para classificação de sítios florestais</w:t>
      </w:r>
      <w:r w:rsidRPr="007E23EF">
        <w:rPr>
          <w:rFonts w:ascii="Arial" w:hAnsi="Arial" w:cs="Arial"/>
          <w:sz w:val="24"/>
          <w:szCs w:val="24"/>
        </w:rPr>
        <w:t>.  UFLA. Lavras, MG. 1997. 151 p.</w:t>
      </w:r>
    </w:p>
    <w:p w14:paraId="2162CFAE" w14:textId="77777777" w:rsidR="002D7BBA" w:rsidRPr="007E23EF" w:rsidRDefault="002D7BBA" w:rsidP="002D7BB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23EF">
        <w:rPr>
          <w:rFonts w:ascii="Arial" w:hAnsi="Arial" w:cs="Arial"/>
          <w:sz w:val="24"/>
          <w:szCs w:val="24"/>
        </w:rPr>
        <w:t>SILVA, E</w:t>
      </w:r>
      <w:proofErr w:type="gramStart"/>
      <w:r w:rsidRPr="007E23EF">
        <w:rPr>
          <w:rFonts w:ascii="Arial" w:hAnsi="Arial" w:cs="Arial"/>
          <w:sz w:val="24"/>
          <w:szCs w:val="24"/>
        </w:rPr>
        <w:t>.;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 SOUZA, A .L. </w:t>
      </w:r>
      <w:r w:rsidRPr="007E23EF">
        <w:rPr>
          <w:rFonts w:ascii="Arial" w:hAnsi="Arial" w:cs="Arial"/>
          <w:b/>
          <w:sz w:val="24"/>
          <w:szCs w:val="24"/>
        </w:rPr>
        <w:t>Perfil Ambiental das Florestas Plantadas no Brasil</w:t>
      </w:r>
      <w:r w:rsidRPr="007E23EF">
        <w:rPr>
          <w:rFonts w:ascii="Arial" w:hAnsi="Arial" w:cs="Arial"/>
          <w:sz w:val="24"/>
          <w:szCs w:val="24"/>
        </w:rPr>
        <w:t>. Viçosa. 1994. 34 p.</w:t>
      </w:r>
      <w:r w:rsidRPr="007E23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162CFAF" w14:textId="77777777" w:rsidR="002D7BBA" w:rsidRPr="007E23EF" w:rsidRDefault="002D7BBA" w:rsidP="002D7BBA">
      <w:pPr>
        <w:jc w:val="both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SILVA, Elias. Plantios florestais no Brasil: critérios para avaliação e gestão ambiental. Viçosa, MG: Editora UFV, 2012. 39 p. (Série Didática) </w:t>
      </w:r>
    </w:p>
    <w:p w14:paraId="2162CFB0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SILVA, M.L.; JACOVINE, L.A.G.; VALVERDE, S.R. Economia Florestal. Viçosa: UFV, 2002. 178p. </w:t>
      </w:r>
    </w:p>
    <w:p w14:paraId="2162CFB1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B2" w14:textId="77777777" w:rsidR="002D7BBA" w:rsidRPr="007E23EF" w:rsidRDefault="00873227" w:rsidP="002D7BBA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8" w:history="1">
        <w:proofErr w:type="spellStart"/>
        <w:r w:rsidR="002D7BBA" w:rsidRPr="007E23EF">
          <w:rPr>
            <w:rFonts w:ascii="Arial" w:eastAsia="Times New Roman" w:hAnsi="Arial" w:cs="Arial"/>
            <w:sz w:val="24"/>
            <w:szCs w:val="24"/>
            <w:lang w:eastAsia="pt-BR"/>
          </w:rPr>
          <w:t>Sitoe</w:t>
        </w:r>
        <w:proofErr w:type="spellEnd"/>
        <w:r w:rsidR="002D7BBA" w:rsidRPr="007E23EF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A e </w:t>
        </w:r>
        <w:proofErr w:type="spellStart"/>
        <w:r w:rsidR="002D7BBA" w:rsidRPr="007E23EF">
          <w:rPr>
            <w:rFonts w:ascii="Arial" w:eastAsia="Times New Roman" w:hAnsi="Arial" w:cs="Arial"/>
            <w:sz w:val="24"/>
            <w:szCs w:val="24"/>
            <w:lang w:eastAsia="pt-BR"/>
          </w:rPr>
          <w:t>Bila</w:t>
        </w:r>
        <w:proofErr w:type="spellEnd"/>
        <w:r w:rsidR="002D7BBA" w:rsidRPr="007E23EF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A. 2008. Manual para elaboração e </w:t>
        </w:r>
        <w:proofErr w:type="gramStart"/>
        <w:r w:rsidR="002D7BBA" w:rsidRPr="007E23EF">
          <w:rPr>
            <w:rFonts w:ascii="Arial" w:eastAsia="Times New Roman" w:hAnsi="Arial" w:cs="Arial"/>
            <w:sz w:val="24"/>
            <w:szCs w:val="24"/>
            <w:lang w:eastAsia="pt-BR"/>
          </w:rPr>
          <w:t>implementação</w:t>
        </w:r>
        <w:proofErr w:type="gramEnd"/>
        <w:r w:rsidR="002D7BBA" w:rsidRPr="007E23EF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do plano de maneio</w:t>
        </w:r>
      </w:hyperlink>
    </w:p>
    <w:p w14:paraId="2162CFB3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SOARES, C.P.B.; PAULA NETO, F.P.; SOUZA, A.L. Dendrometria e Inventário Florestal. 2. </w:t>
      </w:r>
      <w:proofErr w:type="gramStart"/>
      <w:r w:rsidRPr="007E23EF">
        <w:rPr>
          <w:rFonts w:ascii="Arial" w:hAnsi="Arial" w:cs="Arial"/>
          <w:sz w:val="24"/>
          <w:szCs w:val="24"/>
        </w:rPr>
        <w:t>ed.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 Viçosa, MG: Editora UFV, 2011. 272p. </w:t>
      </w:r>
    </w:p>
    <w:p w14:paraId="2162CFB4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B5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SOARES, </w:t>
      </w:r>
      <w:proofErr w:type="gramStart"/>
      <w:r w:rsidRPr="007E23EF">
        <w:rPr>
          <w:rFonts w:ascii="Arial" w:hAnsi="Arial" w:cs="Arial"/>
          <w:sz w:val="24"/>
          <w:szCs w:val="24"/>
        </w:rPr>
        <w:t>R.V. ;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 BATISTA, A.C. Incêndios Florestais: controle, efeitos e uso do fogo. 1. </w:t>
      </w:r>
      <w:proofErr w:type="gramStart"/>
      <w:r w:rsidRPr="007E23EF">
        <w:rPr>
          <w:rFonts w:ascii="Arial" w:hAnsi="Arial" w:cs="Arial"/>
          <w:sz w:val="24"/>
          <w:szCs w:val="24"/>
        </w:rPr>
        <w:t>ed.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 Curitiba: Ronaldo Viana Soares e </w:t>
      </w:r>
      <w:proofErr w:type="spellStart"/>
      <w:r w:rsidRPr="007E23EF">
        <w:rPr>
          <w:rFonts w:ascii="Arial" w:hAnsi="Arial" w:cs="Arial"/>
          <w:sz w:val="24"/>
          <w:szCs w:val="24"/>
        </w:rPr>
        <w:t>Antonio</w:t>
      </w:r>
      <w:proofErr w:type="spellEnd"/>
      <w:r w:rsidRPr="007E23EF">
        <w:rPr>
          <w:rFonts w:ascii="Arial" w:hAnsi="Arial" w:cs="Arial"/>
          <w:sz w:val="24"/>
          <w:szCs w:val="24"/>
        </w:rPr>
        <w:t xml:space="preserve"> Carlos Batista, 2007. </w:t>
      </w:r>
      <w:proofErr w:type="gramStart"/>
      <w:r w:rsidRPr="007E23EF">
        <w:rPr>
          <w:rFonts w:ascii="Arial" w:hAnsi="Arial" w:cs="Arial"/>
          <w:sz w:val="24"/>
          <w:szCs w:val="24"/>
        </w:rPr>
        <w:t>v.</w:t>
      </w:r>
      <w:proofErr w:type="gramEnd"/>
      <w:r w:rsidRPr="007E23EF">
        <w:rPr>
          <w:rFonts w:ascii="Arial" w:hAnsi="Arial" w:cs="Arial"/>
          <w:sz w:val="24"/>
          <w:szCs w:val="24"/>
        </w:rPr>
        <w:t xml:space="preserve"> 1. 264p. </w:t>
      </w:r>
    </w:p>
    <w:p w14:paraId="2162CFB6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B7" w14:textId="77777777" w:rsidR="002D7BBA" w:rsidRPr="007E23EF" w:rsidRDefault="002D7BBA" w:rsidP="002D7BB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E23EF">
        <w:rPr>
          <w:rFonts w:ascii="Arial" w:hAnsi="Arial" w:cs="Arial"/>
          <w:sz w:val="24"/>
          <w:szCs w:val="24"/>
        </w:rPr>
        <w:t xml:space="preserve">SOUZA, </w:t>
      </w:r>
      <w:proofErr w:type="gramStart"/>
      <w:r w:rsidRPr="007E23EF">
        <w:rPr>
          <w:rFonts w:ascii="Arial" w:hAnsi="Arial" w:cs="Arial"/>
          <w:sz w:val="24"/>
          <w:szCs w:val="24"/>
        </w:rPr>
        <w:t>A .</w:t>
      </w:r>
      <w:proofErr w:type="gramEnd"/>
      <w:r w:rsidRPr="007E23EF">
        <w:rPr>
          <w:rFonts w:ascii="Arial" w:hAnsi="Arial" w:cs="Arial"/>
          <w:sz w:val="24"/>
          <w:szCs w:val="24"/>
        </w:rPr>
        <w:t>L.; JARDIM, F. C. S</w:t>
      </w:r>
      <w:r w:rsidRPr="007E23EF">
        <w:rPr>
          <w:rFonts w:ascii="Arial" w:hAnsi="Arial" w:cs="Arial"/>
          <w:b/>
          <w:sz w:val="24"/>
          <w:szCs w:val="24"/>
        </w:rPr>
        <w:t xml:space="preserve">. Sistemas </w:t>
      </w:r>
      <w:proofErr w:type="spellStart"/>
      <w:r w:rsidRPr="007E23EF">
        <w:rPr>
          <w:rFonts w:ascii="Arial" w:hAnsi="Arial" w:cs="Arial"/>
          <w:b/>
          <w:sz w:val="24"/>
          <w:szCs w:val="24"/>
        </w:rPr>
        <w:t>Silviculturais</w:t>
      </w:r>
      <w:proofErr w:type="spellEnd"/>
      <w:r w:rsidRPr="007E23EF">
        <w:rPr>
          <w:rFonts w:ascii="Arial" w:hAnsi="Arial" w:cs="Arial"/>
          <w:b/>
          <w:sz w:val="24"/>
          <w:szCs w:val="24"/>
        </w:rPr>
        <w:t xml:space="preserve"> Aplicados a Florestas Tropicais</w:t>
      </w:r>
      <w:r w:rsidRPr="007E23EF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7E23EF">
        <w:rPr>
          <w:rFonts w:ascii="Arial" w:hAnsi="Arial" w:cs="Arial"/>
          <w:sz w:val="24"/>
          <w:szCs w:val="24"/>
          <w:lang w:val="en-US"/>
        </w:rPr>
        <w:t>Viçosa</w:t>
      </w:r>
      <w:proofErr w:type="spellEnd"/>
      <w:r w:rsidRPr="007E23EF">
        <w:rPr>
          <w:rFonts w:ascii="Arial" w:hAnsi="Arial" w:cs="Arial"/>
          <w:sz w:val="24"/>
          <w:szCs w:val="24"/>
          <w:lang w:val="en-US"/>
        </w:rPr>
        <w:t>, 1993.</w:t>
      </w:r>
      <w:proofErr w:type="gramEnd"/>
      <w:r w:rsidRPr="007E23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7E23EF">
        <w:rPr>
          <w:rFonts w:ascii="Arial" w:hAnsi="Arial" w:cs="Arial"/>
          <w:sz w:val="24"/>
          <w:szCs w:val="24"/>
          <w:lang w:val="en-US"/>
        </w:rPr>
        <w:t>125 p.</w:t>
      </w:r>
      <w:proofErr w:type="gramEnd"/>
    </w:p>
    <w:p w14:paraId="2162CFB8" w14:textId="77777777" w:rsidR="002D7BBA" w:rsidRPr="007E23EF" w:rsidRDefault="002D7BBA" w:rsidP="002D7BB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E23EF">
        <w:rPr>
          <w:rFonts w:ascii="Arial" w:hAnsi="Arial" w:cs="Arial"/>
          <w:sz w:val="24"/>
          <w:szCs w:val="24"/>
          <w:lang w:val="en-US"/>
        </w:rPr>
        <w:t xml:space="preserve">SPURR, H.S.; BARNES, B.V. </w:t>
      </w:r>
      <w:r w:rsidRPr="007E23EF">
        <w:rPr>
          <w:rFonts w:ascii="Arial" w:hAnsi="Arial" w:cs="Arial"/>
          <w:b/>
          <w:sz w:val="24"/>
          <w:szCs w:val="24"/>
          <w:lang w:val="en-US"/>
        </w:rPr>
        <w:t>Forest ecology</w:t>
      </w:r>
      <w:r w:rsidRPr="007E23EF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7E23EF">
        <w:rPr>
          <w:rFonts w:ascii="Arial" w:hAnsi="Arial" w:cs="Arial"/>
          <w:sz w:val="24"/>
          <w:szCs w:val="24"/>
          <w:lang w:val="en-US"/>
        </w:rPr>
        <w:t xml:space="preserve"> New York. </w:t>
      </w:r>
      <w:proofErr w:type="gramStart"/>
      <w:r w:rsidRPr="007E23EF">
        <w:rPr>
          <w:rFonts w:ascii="Arial" w:hAnsi="Arial" w:cs="Arial"/>
          <w:sz w:val="24"/>
          <w:szCs w:val="24"/>
          <w:lang w:val="en-US"/>
        </w:rPr>
        <w:t>John Wiley e Sons.</w:t>
      </w:r>
      <w:proofErr w:type="gramEnd"/>
      <w:r w:rsidRPr="007E23EF">
        <w:rPr>
          <w:rFonts w:ascii="Arial" w:hAnsi="Arial" w:cs="Arial"/>
          <w:sz w:val="24"/>
          <w:szCs w:val="24"/>
          <w:lang w:val="en-US"/>
        </w:rPr>
        <w:t xml:space="preserve"> 1976. </w:t>
      </w:r>
      <w:r w:rsidRPr="007E23EF">
        <w:rPr>
          <w:rFonts w:ascii="Arial" w:hAnsi="Arial" w:cs="Arial"/>
          <w:sz w:val="24"/>
          <w:szCs w:val="24"/>
        </w:rPr>
        <w:t>687p.</w:t>
      </w:r>
    </w:p>
    <w:p w14:paraId="2162CFB9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</w:rPr>
        <w:t xml:space="preserve">TRINDADE, C.; JACOVINE, L.A.G.; REZENDE, J.L.P.; SARTÓRIO, M.L.; Gestão e controle de qualidade na atividade florestal. Viçosa, MG: Ed. UFV, 2012. </w:t>
      </w:r>
    </w:p>
    <w:p w14:paraId="2162CFBA" w14:textId="77777777" w:rsidR="002D7BBA" w:rsidRPr="007E23EF" w:rsidRDefault="002D7BBA" w:rsidP="002D7B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2CFBB" w14:textId="77777777" w:rsidR="002D7BBA" w:rsidRPr="007E23EF" w:rsidRDefault="002D7BBA" w:rsidP="002D7BBA">
      <w:pPr>
        <w:ind w:right="170"/>
        <w:jc w:val="both"/>
        <w:rPr>
          <w:rFonts w:ascii="Arial" w:hAnsi="Arial" w:cs="Arial"/>
          <w:sz w:val="24"/>
          <w:szCs w:val="24"/>
        </w:rPr>
      </w:pPr>
      <w:r w:rsidRPr="007E23EF">
        <w:rPr>
          <w:rFonts w:ascii="Arial" w:hAnsi="Arial" w:cs="Arial"/>
          <w:sz w:val="24"/>
          <w:szCs w:val="24"/>
          <w:shd w:val="clear" w:color="auto" w:fill="FFFFFF"/>
        </w:rPr>
        <w:t xml:space="preserve">VALVERDE, Sebastião Renato </w:t>
      </w:r>
      <w:proofErr w:type="gramStart"/>
      <w:r w:rsidRPr="007E23EF">
        <w:rPr>
          <w:rFonts w:ascii="Arial" w:hAnsi="Arial" w:cs="Arial"/>
          <w:sz w:val="24"/>
          <w:szCs w:val="24"/>
          <w:shd w:val="clear" w:color="auto" w:fill="FFFFFF"/>
        </w:rPr>
        <w:t>et</w:t>
      </w:r>
      <w:proofErr w:type="gramEnd"/>
      <w:r w:rsidRPr="007E23EF">
        <w:rPr>
          <w:rFonts w:ascii="Arial" w:hAnsi="Arial" w:cs="Arial"/>
          <w:sz w:val="24"/>
          <w:szCs w:val="24"/>
          <w:shd w:val="clear" w:color="auto" w:fill="FFFFFF"/>
        </w:rPr>
        <w:t xml:space="preserve"> al. Silvicultura brasileira: oportunidades e desafios da economia verde. [Rio de Janeiro]: Fundação Brasileira para o Desenvolvimento Sustentável, [2012?]. 39 p. (Coleção de estudos sobre diretrizes para uma economia verde no Brasil).</w:t>
      </w:r>
    </w:p>
    <w:p w14:paraId="2162CFBC" w14:textId="77777777" w:rsidR="002D7BBA" w:rsidRPr="007E23EF" w:rsidRDefault="002D7BBA" w:rsidP="002D7BBA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7E23EF">
        <w:rPr>
          <w:rFonts w:ascii="Arial" w:eastAsia="Times New Roman" w:hAnsi="Arial" w:cs="Arial"/>
          <w:sz w:val="24"/>
          <w:szCs w:val="24"/>
          <w:lang w:val="en-US" w:eastAsia="pt-BR"/>
        </w:rPr>
        <w:t>Whitmore, T. 1991. An introduction to the tropical rain forests</w:t>
      </w:r>
    </w:p>
    <w:p w14:paraId="2162CFBD" w14:textId="77777777" w:rsidR="00431450" w:rsidRPr="007E23EF" w:rsidRDefault="00431450" w:rsidP="00E76BB5">
      <w:pPr>
        <w:pStyle w:val="PargrafodaLista"/>
        <w:jc w:val="both"/>
        <w:rPr>
          <w:rFonts w:ascii="Arial" w:hAnsi="Arial" w:cs="Arial"/>
          <w:sz w:val="24"/>
          <w:szCs w:val="24"/>
          <w:lang w:val="en-US"/>
        </w:rPr>
      </w:pPr>
    </w:p>
    <w:sectPr w:rsidR="00431450" w:rsidRPr="007E2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1F0A"/>
    <w:multiLevelType w:val="hybridMultilevel"/>
    <w:tmpl w:val="F5124F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203500"/>
    <w:multiLevelType w:val="hybridMultilevel"/>
    <w:tmpl w:val="1F78AB20"/>
    <w:lvl w:ilvl="0" w:tplc="AC8CE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EC67F2"/>
    <w:multiLevelType w:val="hybridMultilevel"/>
    <w:tmpl w:val="BF106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07AE9"/>
    <w:multiLevelType w:val="hybridMultilevel"/>
    <w:tmpl w:val="0504E2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03A32"/>
    <w:multiLevelType w:val="hybridMultilevel"/>
    <w:tmpl w:val="C250295A"/>
    <w:lvl w:ilvl="0" w:tplc="7A3CDC36">
      <w:start w:val="140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41AED"/>
    <w:multiLevelType w:val="hybridMultilevel"/>
    <w:tmpl w:val="BF106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D3"/>
    <w:rsid w:val="00024BF1"/>
    <w:rsid w:val="000749E2"/>
    <w:rsid w:val="00092FAF"/>
    <w:rsid w:val="00240030"/>
    <w:rsid w:val="002B0D59"/>
    <w:rsid w:val="002D7BBA"/>
    <w:rsid w:val="00306E93"/>
    <w:rsid w:val="00311D83"/>
    <w:rsid w:val="00335ECB"/>
    <w:rsid w:val="00413391"/>
    <w:rsid w:val="00431450"/>
    <w:rsid w:val="00461923"/>
    <w:rsid w:val="00487BBC"/>
    <w:rsid w:val="004F00D8"/>
    <w:rsid w:val="0055178E"/>
    <w:rsid w:val="0055426D"/>
    <w:rsid w:val="00594BCC"/>
    <w:rsid w:val="005C0E8A"/>
    <w:rsid w:val="005D4FD3"/>
    <w:rsid w:val="005F11EF"/>
    <w:rsid w:val="0068189E"/>
    <w:rsid w:val="006F2578"/>
    <w:rsid w:val="006F34F6"/>
    <w:rsid w:val="007706CD"/>
    <w:rsid w:val="007836DE"/>
    <w:rsid w:val="007E23EF"/>
    <w:rsid w:val="00802D94"/>
    <w:rsid w:val="00835CC9"/>
    <w:rsid w:val="00873227"/>
    <w:rsid w:val="008930A2"/>
    <w:rsid w:val="008B281C"/>
    <w:rsid w:val="00950470"/>
    <w:rsid w:val="00A77A27"/>
    <w:rsid w:val="00B2276A"/>
    <w:rsid w:val="00C548A9"/>
    <w:rsid w:val="00C6460B"/>
    <w:rsid w:val="00C65F47"/>
    <w:rsid w:val="00CB08C4"/>
    <w:rsid w:val="00DB20AB"/>
    <w:rsid w:val="00E76BB5"/>
    <w:rsid w:val="00E842D5"/>
    <w:rsid w:val="00EA6EC6"/>
    <w:rsid w:val="00F673DE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C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84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4FD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E842D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842D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842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84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4FD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E842D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842D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84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.uem.mz/docs/silvi/manual%20do%20plano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ilviculturatropical.weebly.com/uploads/7/4/5/2/7452964/african_principl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_Ato2011-2014/2012/Lei/L12651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Secretara Fitotecnia</cp:lastModifiedBy>
  <cp:revision>39</cp:revision>
  <cp:lastPrinted>2019-09-05T17:04:00Z</cp:lastPrinted>
  <dcterms:created xsi:type="dcterms:W3CDTF">2019-08-22T11:43:00Z</dcterms:created>
  <dcterms:modified xsi:type="dcterms:W3CDTF">2019-09-05T17:05:00Z</dcterms:modified>
</cp:coreProperties>
</file>